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0A4ED" w14:textId="77777777" w:rsidR="00A7409B" w:rsidRDefault="00A7409B" w:rsidP="003E24AF">
      <w:pPr>
        <w:tabs>
          <w:tab w:val="left" w:pos="851"/>
        </w:tabs>
        <w:jc w:val="right"/>
        <w:rPr>
          <w:b/>
          <w:i/>
          <w:lang w:eastAsia="en-US"/>
        </w:rPr>
      </w:pPr>
    </w:p>
    <w:p w14:paraId="2723F769" w14:textId="77777777" w:rsidR="003E24AF" w:rsidRPr="00D5483C" w:rsidRDefault="003E24AF" w:rsidP="003E24AF">
      <w:pPr>
        <w:tabs>
          <w:tab w:val="left" w:pos="851"/>
        </w:tabs>
        <w:jc w:val="right"/>
        <w:rPr>
          <w:b/>
          <w:u w:val="single"/>
          <w:lang w:eastAsia="en-US"/>
        </w:rPr>
      </w:pPr>
      <w:r w:rsidRPr="00D5483C">
        <w:rPr>
          <w:b/>
          <w:u w:val="single"/>
          <w:lang w:eastAsia="en-US"/>
        </w:rPr>
        <w:t xml:space="preserve">Образец </w:t>
      </w:r>
      <w:r w:rsidR="00143B94" w:rsidRPr="00D5483C">
        <w:rPr>
          <w:b/>
          <w:u w:val="single"/>
          <w:lang w:eastAsia="en-US"/>
        </w:rPr>
        <w:t>№</w:t>
      </w:r>
      <w:r w:rsidR="00F579B2" w:rsidRPr="00D5483C">
        <w:rPr>
          <w:b/>
          <w:u w:val="single"/>
          <w:lang w:eastAsia="en-US"/>
        </w:rPr>
        <w:t>1</w:t>
      </w:r>
      <w:r w:rsidR="00D5483C" w:rsidRPr="00D5483C">
        <w:rPr>
          <w:b/>
          <w:u w:val="single"/>
          <w:lang w:eastAsia="en-US"/>
        </w:rPr>
        <w:t>3</w:t>
      </w:r>
    </w:p>
    <w:p w14:paraId="29D72C6C" w14:textId="77777777" w:rsidR="003E24AF" w:rsidRDefault="003E24AF" w:rsidP="003E24AF">
      <w:pPr>
        <w:tabs>
          <w:tab w:val="left" w:pos="851"/>
        </w:tabs>
        <w:jc w:val="right"/>
        <w:rPr>
          <w:b/>
          <w:i/>
          <w:lang w:eastAsia="en-US"/>
        </w:rPr>
      </w:pPr>
    </w:p>
    <w:p w14:paraId="3ECFE455" w14:textId="77777777" w:rsidR="003E24AF" w:rsidRPr="004F6A46" w:rsidRDefault="003E24AF" w:rsidP="003E24AF">
      <w:pPr>
        <w:tabs>
          <w:tab w:val="left" w:pos="851"/>
        </w:tabs>
        <w:jc w:val="right"/>
        <w:rPr>
          <w:b/>
          <w:i/>
          <w:lang w:eastAsia="en-US"/>
        </w:rPr>
      </w:pPr>
    </w:p>
    <w:p w14:paraId="48775417" w14:textId="77777777" w:rsidR="003E24AF" w:rsidRPr="004F6A46" w:rsidRDefault="003E24AF" w:rsidP="003E24AF">
      <w:pPr>
        <w:jc w:val="center"/>
        <w:rPr>
          <w:b/>
          <w:lang w:eastAsia="en-US"/>
        </w:rPr>
      </w:pPr>
      <w:r w:rsidRPr="004F6A46">
        <w:rPr>
          <w:b/>
          <w:lang w:eastAsia="en-US"/>
        </w:rPr>
        <w:t>ЦЕНОВО ПРЕДЛОЖЕНИЕ</w:t>
      </w:r>
    </w:p>
    <w:p w14:paraId="24E1CD93" w14:textId="77777777" w:rsidR="003E24AF" w:rsidRDefault="003E24AF" w:rsidP="003E24AF">
      <w:pPr>
        <w:widowControl w:val="0"/>
        <w:tabs>
          <w:tab w:val="left" w:pos="709"/>
        </w:tabs>
        <w:autoSpaceDE w:val="0"/>
        <w:autoSpaceDN w:val="0"/>
        <w:adjustRightInd w:val="0"/>
      </w:pPr>
    </w:p>
    <w:p w14:paraId="0598445E" w14:textId="77777777" w:rsidR="00476F28" w:rsidRPr="00B70E2B" w:rsidRDefault="00476F28" w:rsidP="00476F28">
      <w:pPr>
        <w:jc w:val="center"/>
        <w:rPr>
          <w:szCs w:val="28"/>
        </w:rPr>
      </w:pPr>
      <w:r w:rsidRPr="00B70E2B">
        <w:rPr>
          <w:szCs w:val="28"/>
        </w:rPr>
        <w:t>за участие в процедура за възлагане на поръчка с предмет:</w:t>
      </w:r>
    </w:p>
    <w:p w14:paraId="3D8373F5" w14:textId="77777777" w:rsidR="00476F28" w:rsidRPr="00B70E2B" w:rsidRDefault="00476F28" w:rsidP="00476F28">
      <w:pPr>
        <w:jc w:val="center"/>
        <w:rPr>
          <w:szCs w:val="28"/>
        </w:rPr>
      </w:pPr>
      <w:r w:rsidRPr="004213F0">
        <w:rPr>
          <w:szCs w:val="28"/>
        </w:rPr>
        <w:t>…………………………………………………………………………..</w:t>
      </w:r>
    </w:p>
    <w:p w14:paraId="7704657A" w14:textId="77777777" w:rsidR="003E701C" w:rsidRDefault="003E701C" w:rsidP="003E24AF">
      <w:pPr>
        <w:widowControl w:val="0"/>
        <w:tabs>
          <w:tab w:val="left" w:pos="709"/>
        </w:tabs>
        <w:autoSpaceDE w:val="0"/>
        <w:autoSpaceDN w:val="0"/>
        <w:adjustRightInd w:val="0"/>
        <w:jc w:val="center"/>
      </w:pPr>
    </w:p>
    <w:p w14:paraId="7EB5F39A" w14:textId="77777777" w:rsidR="003E24AF" w:rsidRPr="004F6A46" w:rsidRDefault="003E24AF" w:rsidP="003E24AF">
      <w:pPr>
        <w:widowControl w:val="0"/>
        <w:tabs>
          <w:tab w:val="left" w:pos="567"/>
        </w:tabs>
        <w:autoSpaceDE w:val="0"/>
        <w:autoSpaceDN w:val="0"/>
        <w:adjustRightInd w:val="0"/>
        <w:ind w:firstLine="567"/>
        <w:jc w:val="both"/>
      </w:pPr>
      <w:r w:rsidRPr="004F6A46">
        <w:t>От ……………………………………………………………………………………….</w:t>
      </w:r>
    </w:p>
    <w:p w14:paraId="254F4592" w14:textId="77777777" w:rsidR="003E24AF" w:rsidRDefault="003E24AF" w:rsidP="003E24AF">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14:paraId="6D2CB7CB" w14:textId="77777777" w:rsidR="003E24AF" w:rsidRPr="004F6A46" w:rsidRDefault="003E24AF" w:rsidP="003E24AF">
      <w:pPr>
        <w:widowControl w:val="0"/>
        <w:tabs>
          <w:tab w:val="left" w:pos="3478"/>
        </w:tabs>
        <w:autoSpaceDE w:val="0"/>
        <w:autoSpaceDN w:val="0"/>
        <w:adjustRightInd w:val="0"/>
        <w:jc w:val="center"/>
      </w:pPr>
    </w:p>
    <w:p w14:paraId="6793EB11" w14:textId="77777777" w:rsidR="003E24AF" w:rsidRDefault="003E24AF" w:rsidP="003E24AF">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14:paraId="30ADE2FD" w14:textId="77777777" w:rsidR="003E24AF" w:rsidRPr="004F6A46" w:rsidRDefault="003E24AF" w:rsidP="003E24AF">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14:paraId="19E9C866" w14:textId="77777777" w:rsidR="003E24AF" w:rsidRDefault="003E24AF" w:rsidP="003E24AF">
      <w:pPr>
        <w:widowControl w:val="0"/>
        <w:tabs>
          <w:tab w:val="left" w:pos="567"/>
        </w:tabs>
        <w:autoSpaceDE w:val="0"/>
        <w:autoSpaceDN w:val="0"/>
        <w:adjustRightInd w:val="0"/>
        <w:ind w:firstLine="567"/>
        <w:jc w:val="both"/>
      </w:pPr>
    </w:p>
    <w:p w14:paraId="38B9A548" w14:textId="77777777" w:rsidR="003E24AF" w:rsidRPr="004F6A46" w:rsidRDefault="003E24AF" w:rsidP="003E24AF">
      <w:pPr>
        <w:widowControl w:val="0"/>
        <w:tabs>
          <w:tab w:val="left" w:pos="567"/>
        </w:tabs>
        <w:autoSpaceDE w:val="0"/>
        <w:autoSpaceDN w:val="0"/>
        <w:adjustRightInd w:val="0"/>
        <w:ind w:firstLine="567"/>
        <w:jc w:val="both"/>
        <w:rPr>
          <w:b/>
        </w:rPr>
      </w:pPr>
      <w:r w:rsidRPr="004F6A46">
        <w:t>представлявано от ………………………………………………………………………</w:t>
      </w:r>
    </w:p>
    <w:p w14:paraId="450685C9" w14:textId="77777777" w:rsidR="003E24AF" w:rsidRDefault="003E24AF" w:rsidP="003E24AF">
      <w:pPr>
        <w:widowControl w:val="0"/>
        <w:autoSpaceDE w:val="0"/>
        <w:autoSpaceDN w:val="0"/>
        <w:adjustRightInd w:val="0"/>
        <w:jc w:val="center"/>
      </w:pPr>
      <w:r w:rsidRPr="004F6A46">
        <w:t>(</w:t>
      </w:r>
      <w:r w:rsidRPr="004F6A46">
        <w:rPr>
          <w:i/>
        </w:rPr>
        <w:t>трите имена</w:t>
      </w:r>
      <w:r w:rsidRPr="004F6A46">
        <w:t>)</w:t>
      </w:r>
    </w:p>
    <w:p w14:paraId="26474690" w14:textId="77777777" w:rsidR="003E701C" w:rsidRPr="004F6A46" w:rsidRDefault="003E701C" w:rsidP="003E24AF">
      <w:pPr>
        <w:widowControl w:val="0"/>
        <w:autoSpaceDE w:val="0"/>
        <w:autoSpaceDN w:val="0"/>
        <w:adjustRightInd w:val="0"/>
        <w:jc w:val="center"/>
      </w:pPr>
    </w:p>
    <w:p w14:paraId="176AD449" w14:textId="77777777" w:rsidR="003E24AF" w:rsidRPr="004F6A46" w:rsidRDefault="003E24AF" w:rsidP="003E24AF">
      <w:pPr>
        <w:widowControl w:val="0"/>
        <w:autoSpaceDE w:val="0"/>
        <w:autoSpaceDN w:val="0"/>
        <w:adjustRightInd w:val="0"/>
        <w:ind w:firstLine="567"/>
        <w:jc w:val="both"/>
      </w:pPr>
      <w:r w:rsidRPr="004F6A46">
        <w:t>в качеството му на ………………………………………………………………………</w:t>
      </w:r>
    </w:p>
    <w:p w14:paraId="785EC36A" w14:textId="77777777" w:rsidR="003E24AF" w:rsidRPr="004F6A46" w:rsidRDefault="003E24AF" w:rsidP="003E24AF">
      <w:pPr>
        <w:widowControl w:val="0"/>
        <w:autoSpaceDE w:val="0"/>
        <w:autoSpaceDN w:val="0"/>
        <w:adjustRightInd w:val="0"/>
        <w:jc w:val="center"/>
      </w:pPr>
      <w:r w:rsidRPr="004F6A46">
        <w:t>(</w:t>
      </w:r>
      <w:r w:rsidRPr="004F6A46">
        <w:rPr>
          <w:i/>
        </w:rPr>
        <w:t>длъжност</w:t>
      </w:r>
      <w:r w:rsidRPr="004F6A46">
        <w:t>)</w:t>
      </w:r>
    </w:p>
    <w:p w14:paraId="667BC3F9" w14:textId="77777777" w:rsidR="003E24AF" w:rsidRDefault="003E24AF" w:rsidP="003E24AF">
      <w:pPr>
        <w:ind w:firstLine="567"/>
        <w:jc w:val="both"/>
        <w:rPr>
          <w:b/>
          <w:lang w:eastAsia="en-US"/>
        </w:rPr>
      </w:pPr>
    </w:p>
    <w:p w14:paraId="351A1B13" w14:textId="77777777" w:rsidR="003E24AF" w:rsidRDefault="003E24AF" w:rsidP="003E24AF">
      <w:pPr>
        <w:ind w:firstLine="567"/>
        <w:jc w:val="both"/>
        <w:rPr>
          <w:b/>
          <w:lang w:eastAsia="en-US"/>
        </w:rPr>
      </w:pPr>
    </w:p>
    <w:p w14:paraId="458D65CB" w14:textId="77777777"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14:paraId="5C86F7EF" w14:textId="77777777" w:rsidR="003E24AF" w:rsidRPr="004F6A46" w:rsidRDefault="003E24AF" w:rsidP="003E24AF">
      <w:pPr>
        <w:ind w:firstLine="567"/>
        <w:jc w:val="both"/>
        <w:rPr>
          <w:b/>
          <w:lang w:eastAsia="en-US"/>
        </w:rPr>
      </w:pPr>
    </w:p>
    <w:p w14:paraId="40E267D6" w14:textId="77777777" w:rsidR="003E24AF" w:rsidRDefault="003E24AF" w:rsidP="00D60E54">
      <w:pPr>
        <w:ind w:firstLine="567"/>
        <w:jc w:val="both"/>
        <w:rPr>
          <w:lang w:eastAsia="en-US"/>
        </w:rPr>
      </w:pPr>
      <w:r w:rsidRPr="004F6A46">
        <w:rPr>
          <w:lang w:eastAsia="en-US"/>
        </w:rPr>
        <w:t>С настоящото Ви представяме нашата ценова оферта за участие в обявената от Вас</w:t>
      </w:r>
      <w:r w:rsidRPr="003E24AF">
        <w:t xml:space="preserve"> </w:t>
      </w:r>
      <w:r w:rsidR="00476F28">
        <w:rPr>
          <w:lang w:eastAsia="en-US"/>
        </w:rPr>
        <w:t>поръчка с горецитирания предмет</w:t>
      </w:r>
      <w:r w:rsidRPr="004F6A46">
        <w:rPr>
          <w:lang w:eastAsia="en-US"/>
        </w:rPr>
        <w:t xml:space="preserve"> </w:t>
      </w:r>
      <w:r w:rsidR="00AE4306">
        <w:rPr>
          <w:lang w:eastAsia="en-US"/>
        </w:rPr>
        <w:t>:</w:t>
      </w:r>
    </w:p>
    <w:p w14:paraId="48B658AE" w14:textId="77777777" w:rsidR="003E24AF" w:rsidRDefault="003E24AF" w:rsidP="00D60E54">
      <w:pPr>
        <w:ind w:firstLine="567"/>
        <w:jc w:val="both"/>
        <w:rPr>
          <w:bCs/>
          <w:lang w:eastAsia="en-US"/>
        </w:rPr>
      </w:pPr>
    </w:p>
    <w:p w14:paraId="1674E02F" w14:textId="390ED2F7" w:rsidR="003E24AF" w:rsidRPr="00F31AB6" w:rsidRDefault="003E24AF" w:rsidP="00D60E54">
      <w:pPr>
        <w:autoSpaceDE w:val="0"/>
        <w:autoSpaceDN w:val="0"/>
        <w:adjustRightInd w:val="0"/>
        <w:ind w:firstLine="567"/>
        <w:jc w:val="both"/>
        <w:rPr>
          <w:bCs/>
          <w:iCs/>
          <w:lang w:eastAsia="en-US"/>
        </w:rPr>
      </w:pPr>
      <w:r w:rsidRPr="00F31AB6">
        <w:rPr>
          <w:b/>
          <w:lang w:eastAsia="en-US"/>
        </w:rPr>
        <w:t>І.</w:t>
      </w:r>
      <w:r w:rsidRPr="00F31AB6">
        <w:rPr>
          <w:bCs/>
          <w:lang w:eastAsia="en-US"/>
        </w:rPr>
        <w:t xml:space="preserve"> Предлаган</w:t>
      </w:r>
      <w:r w:rsidR="00A432AA" w:rsidRPr="00F31AB6">
        <w:rPr>
          <w:bCs/>
          <w:lang w:eastAsia="en-US"/>
        </w:rPr>
        <w:t>ите</w:t>
      </w:r>
      <w:r w:rsidRPr="00F31AB6">
        <w:rPr>
          <w:bCs/>
          <w:lang w:eastAsia="en-US"/>
        </w:rPr>
        <w:t xml:space="preserve"> от нас Ц</w:t>
      </w:r>
      <w:r w:rsidRPr="00F31AB6">
        <w:rPr>
          <w:bCs/>
          <w:iCs/>
          <w:lang w:eastAsia="en-US"/>
        </w:rPr>
        <w:t>ен</w:t>
      </w:r>
      <w:r w:rsidR="00A432AA" w:rsidRPr="00F31AB6">
        <w:rPr>
          <w:bCs/>
          <w:iCs/>
          <w:lang w:eastAsia="en-US"/>
        </w:rPr>
        <w:t>и</w:t>
      </w:r>
      <w:r w:rsidRPr="00F31AB6">
        <w:rPr>
          <w:bCs/>
          <w:iCs/>
          <w:lang w:eastAsia="en-US"/>
        </w:rPr>
        <w:t xml:space="preserve"> за </w:t>
      </w:r>
      <w:r w:rsidR="00A432AA" w:rsidRPr="00F31AB6">
        <w:rPr>
          <w:bCs/>
          <w:iCs/>
          <w:lang w:eastAsia="en-US"/>
        </w:rPr>
        <w:t xml:space="preserve">доставки са </w:t>
      </w:r>
      <w:r w:rsidRPr="00F31AB6">
        <w:rPr>
          <w:b/>
          <w:bCs/>
          <w:lang w:eastAsia="en-US"/>
        </w:rPr>
        <w:t>без ДДС</w:t>
      </w:r>
      <w:r w:rsidR="00C961F6" w:rsidRPr="00F31AB6">
        <w:rPr>
          <w:bCs/>
          <w:iCs/>
          <w:lang w:eastAsia="en-US"/>
        </w:rPr>
        <w:t>.</w:t>
      </w:r>
    </w:p>
    <w:p w14:paraId="0E6A3E01" w14:textId="77777777" w:rsidR="00B11DE4" w:rsidRDefault="00B11DE4" w:rsidP="00D60E54">
      <w:pPr>
        <w:pStyle w:val="ListParagraph"/>
        <w:spacing w:line="240" w:lineRule="auto"/>
        <w:ind w:left="0" w:firstLine="708"/>
        <w:jc w:val="both"/>
        <w:rPr>
          <w:b/>
          <w:lang w:val="bg-BG"/>
        </w:rPr>
      </w:pPr>
    </w:p>
    <w:p w14:paraId="78AA1817" w14:textId="68E40394" w:rsidR="00B11DE4" w:rsidRPr="00B11DE4" w:rsidRDefault="00B11DE4" w:rsidP="00D60E54">
      <w:pPr>
        <w:pStyle w:val="ListParagraph"/>
        <w:spacing w:line="240" w:lineRule="auto"/>
        <w:ind w:left="0" w:firstLine="708"/>
        <w:jc w:val="both"/>
        <w:rPr>
          <w:rFonts w:ascii="Times New Roman" w:hAnsi="Times New Roman"/>
          <w:bCs/>
          <w:sz w:val="24"/>
          <w:szCs w:val="24"/>
          <w:lang w:val="bg-BG"/>
        </w:rPr>
      </w:pPr>
      <w:r w:rsidRPr="00B11DE4">
        <w:rPr>
          <w:rFonts w:ascii="Times New Roman" w:hAnsi="Times New Roman"/>
          <w:bCs/>
          <w:sz w:val="24"/>
          <w:szCs w:val="24"/>
          <w:lang w:val="bg-BG"/>
        </w:rPr>
        <w:t>„</w:t>
      </w:r>
      <w:proofErr w:type="spellStart"/>
      <w:r w:rsidRPr="00B11DE4">
        <w:rPr>
          <w:rFonts w:ascii="Times New Roman" w:hAnsi="Times New Roman"/>
          <w:bCs/>
          <w:sz w:val="24"/>
          <w:szCs w:val="24"/>
        </w:rPr>
        <w:t>Доставка</w:t>
      </w:r>
      <w:proofErr w:type="spellEnd"/>
      <w:r w:rsidRPr="00B11DE4">
        <w:rPr>
          <w:rFonts w:ascii="Times New Roman" w:hAnsi="Times New Roman"/>
          <w:bCs/>
          <w:sz w:val="24"/>
          <w:szCs w:val="24"/>
        </w:rPr>
        <w:t xml:space="preserve"> </w:t>
      </w:r>
      <w:proofErr w:type="spellStart"/>
      <w:r w:rsidRPr="00B11DE4">
        <w:rPr>
          <w:rFonts w:ascii="Times New Roman" w:hAnsi="Times New Roman"/>
          <w:bCs/>
          <w:sz w:val="24"/>
          <w:szCs w:val="24"/>
        </w:rPr>
        <w:t>на</w:t>
      </w:r>
      <w:proofErr w:type="spellEnd"/>
      <w:r w:rsidRPr="00B11DE4">
        <w:rPr>
          <w:rFonts w:ascii="Times New Roman" w:hAnsi="Times New Roman"/>
          <w:bCs/>
          <w:sz w:val="24"/>
          <w:szCs w:val="24"/>
        </w:rPr>
        <w:t xml:space="preserve"> </w:t>
      </w:r>
      <w:proofErr w:type="spellStart"/>
      <w:r w:rsidRPr="00B11DE4">
        <w:rPr>
          <w:rFonts w:ascii="Times New Roman" w:hAnsi="Times New Roman"/>
          <w:bCs/>
          <w:sz w:val="24"/>
          <w:szCs w:val="24"/>
        </w:rPr>
        <w:t>смазочни</w:t>
      </w:r>
      <w:proofErr w:type="spellEnd"/>
      <w:r w:rsidRPr="00B11DE4">
        <w:rPr>
          <w:rFonts w:ascii="Times New Roman" w:hAnsi="Times New Roman"/>
          <w:bCs/>
          <w:sz w:val="24"/>
          <w:szCs w:val="24"/>
        </w:rPr>
        <w:t xml:space="preserve"> </w:t>
      </w:r>
      <w:proofErr w:type="spellStart"/>
      <w:r w:rsidRPr="00B11DE4">
        <w:rPr>
          <w:rFonts w:ascii="Times New Roman" w:hAnsi="Times New Roman"/>
          <w:bCs/>
          <w:sz w:val="24"/>
          <w:szCs w:val="24"/>
        </w:rPr>
        <w:t>материали</w:t>
      </w:r>
      <w:proofErr w:type="spellEnd"/>
      <w:r w:rsidRPr="00B11DE4">
        <w:rPr>
          <w:rFonts w:ascii="Times New Roman" w:hAnsi="Times New Roman"/>
          <w:bCs/>
          <w:sz w:val="24"/>
          <w:szCs w:val="24"/>
          <w:lang w:val="bg-BG"/>
        </w:rPr>
        <w:t xml:space="preserve"> и други консумативи-добавка Ад </w:t>
      </w:r>
      <w:proofErr w:type="spellStart"/>
      <w:r w:rsidRPr="00B11DE4">
        <w:rPr>
          <w:rFonts w:ascii="Times New Roman" w:hAnsi="Times New Roman"/>
          <w:bCs/>
          <w:sz w:val="24"/>
          <w:szCs w:val="24"/>
          <w:lang w:val="bg-BG"/>
        </w:rPr>
        <w:t>Блу</w:t>
      </w:r>
      <w:proofErr w:type="spellEnd"/>
      <w:r w:rsidRPr="00B11DE4">
        <w:rPr>
          <w:rFonts w:ascii="Times New Roman" w:hAnsi="Times New Roman"/>
          <w:bCs/>
          <w:sz w:val="24"/>
          <w:szCs w:val="24"/>
          <w:lang w:val="bg-BG"/>
        </w:rPr>
        <w:t>, антифриз и течност за чистачки за нуждите на „Автомагистрали“ ЕАД“</w:t>
      </w:r>
    </w:p>
    <w:p w14:paraId="2B220D57" w14:textId="77777777" w:rsidR="00C961F6" w:rsidRDefault="00C961F6" w:rsidP="003E24AF">
      <w:pPr>
        <w:autoSpaceDE w:val="0"/>
        <w:autoSpaceDN w:val="0"/>
        <w:adjustRightInd w:val="0"/>
        <w:ind w:firstLine="567"/>
        <w:jc w:val="both"/>
        <w:rPr>
          <w:bCs/>
          <w:iCs/>
          <w:color w:val="000000"/>
          <w:lang w:eastAsia="en-US"/>
        </w:rPr>
      </w:pPr>
    </w:p>
    <w:tbl>
      <w:tblPr>
        <w:tblW w:w="9493" w:type="dxa"/>
        <w:tblCellMar>
          <w:left w:w="70" w:type="dxa"/>
          <w:right w:w="70" w:type="dxa"/>
        </w:tblCellMar>
        <w:tblLook w:val="04A0" w:firstRow="1" w:lastRow="0" w:firstColumn="1" w:lastColumn="0" w:noHBand="0" w:noVBand="1"/>
      </w:tblPr>
      <w:tblGrid>
        <w:gridCol w:w="380"/>
        <w:gridCol w:w="1594"/>
        <w:gridCol w:w="4684"/>
        <w:gridCol w:w="1404"/>
        <w:gridCol w:w="1431"/>
      </w:tblGrid>
      <w:tr w:rsidR="00A432AA" w:rsidRPr="004E2F4D" w14:paraId="142ED4C2" w14:textId="77777777" w:rsidTr="00D60E54">
        <w:trPr>
          <w:trHeight w:val="20"/>
        </w:trPr>
        <w:tc>
          <w:tcPr>
            <w:tcW w:w="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0FC34" w14:textId="4D6AFF16" w:rsidR="00A432AA" w:rsidRPr="004E2F4D" w:rsidRDefault="00A432AA" w:rsidP="00105E0E">
            <w:pPr>
              <w:jc w:val="center"/>
              <w:rPr>
                <w:b/>
                <w:color w:val="000000"/>
              </w:rPr>
            </w:pPr>
          </w:p>
        </w:tc>
        <w:tc>
          <w:tcPr>
            <w:tcW w:w="1594" w:type="dxa"/>
            <w:tcBorders>
              <w:top w:val="single" w:sz="4" w:space="0" w:color="auto"/>
              <w:left w:val="nil"/>
              <w:bottom w:val="single" w:sz="4" w:space="0" w:color="auto"/>
              <w:right w:val="single" w:sz="4" w:space="0" w:color="auto"/>
            </w:tcBorders>
            <w:shd w:val="clear" w:color="auto" w:fill="auto"/>
            <w:noWrap/>
            <w:vAlign w:val="center"/>
            <w:hideMark/>
          </w:tcPr>
          <w:p w14:paraId="0AF81157" w14:textId="77777777" w:rsidR="00A432AA" w:rsidRPr="004E2F4D" w:rsidRDefault="00A432AA" w:rsidP="00105E0E">
            <w:pPr>
              <w:jc w:val="center"/>
              <w:rPr>
                <w:b/>
                <w:color w:val="000000"/>
              </w:rPr>
            </w:pPr>
            <w:r w:rsidRPr="004E2F4D">
              <w:rPr>
                <w:b/>
                <w:color w:val="000000"/>
              </w:rPr>
              <w:t>Продукт</w:t>
            </w:r>
          </w:p>
        </w:tc>
        <w:tc>
          <w:tcPr>
            <w:tcW w:w="4684" w:type="dxa"/>
            <w:tcBorders>
              <w:top w:val="single" w:sz="4" w:space="0" w:color="auto"/>
              <w:left w:val="nil"/>
              <w:bottom w:val="single" w:sz="4" w:space="0" w:color="auto"/>
              <w:right w:val="single" w:sz="4" w:space="0" w:color="auto"/>
            </w:tcBorders>
            <w:shd w:val="clear" w:color="auto" w:fill="auto"/>
            <w:noWrap/>
            <w:vAlign w:val="center"/>
            <w:hideMark/>
          </w:tcPr>
          <w:p w14:paraId="69BDDDCA" w14:textId="77777777" w:rsidR="00A432AA" w:rsidRPr="004E2F4D" w:rsidRDefault="00A432AA" w:rsidP="00105E0E">
            <w:pPr>
              <w:jc w:val="center"/>
              <w:rPr>
                <w:b/>
                <w:color w:val="000000"/>
              </w:rPr>
            </w:pPr>
            <w:r w:rsidRPr="004E2F4D">
              <w:rPr>
                <w:b/>
                <w:color w:val="000000"/>
              </w:rPr>
              <w:t>Спецификация</w:t>
            </w:r>
          </w:p>
        </w:tc>
        <w:tc>
          <w:tcPr>
            <w:tcW w:w="1404" w:type="dxa"/>
            <w:tcBorders>
              <w:top w:val="single" w:sz="4" w:space="0" w:color="auto"/>
              <w:left w:val="nil"/>
              <w:bottom w:val="single" w:sz="4" w:space="0" w:color="auto"/>
              <w:right w:val="single" w:sz="4" w:space="0" w:color="auto"/>
            </w:tcBorders>
            <w:shd w:val="clear" w:color="auto" w:fill="auto"/>
            <w:vAlign w:val="center"/>
            <w:hideMark/>
          </w:tcPr>
          <w:p w14:paraId="33F28E83" w14:textId="3CD456B3" w:rsidR="00A432AA" w:rsidRPr="004E2F4D" w:rsidRDefault="00A432AA" w:rsidP="00105E0E">
            <w:pPr>
              <w:jc w:val="center"/>
              <w:rPr>
                <w:b/>
                <w:color w:val="000000"/>
              </w:rPr>
            </w:pPr>
            <w:r w:rsidRPr="004E2F4D">
              <w:rPr>
                <w:b/>
                <w:color w:val="000000"/>
              </w:rPr>
              <w:t>Цена опаковка 205</w:t>
            </w:r>
            <w:r w:rsidR="004E2F4D">
              <w:rPr>
                <w:b/>
                <w:color w:val="000000"/>
              </w:rPr>
              <w:t xml:space="preserve"> </w:t>
            </w:r>
            <w:r w:rsidRPr="004E2F4D">
              <w:rPr>
                <w:b/>
                <w:color w:val="000000"/>
              </w:rPr>
              <w:t>л.</w:t>
            </w:r>
          </w:p>
        </w:tc>
        <w:tc>
          <w:tcPr>
            <w:tcW w:w="1431" w:type="dxa"/>
            <w:tcBorders>
              <w:top w:val="single" w:sz="4" w:space="0" w:color="auto"/>
              <w:left w:val="nil"/>
              <w:bottom w:val="single" w:sz="4" w:space="0" w:color="auto"/>
              <w:right w:val="single" w:sz="4" w:space="0" w:color="auto"/>
            </w:tcBorders>
            <w:shd w:val="clear" w:color="auto" w:fill="auto"/>
            <w:vAlign w:val="center"/>
            <w:hideMark/>
          </w:tcPr>
          <w:p w14:paraId="7B52024A" w14:textId="3757FE89" w:rsidR="00A432AA" w:rsidRPr="004E2F4D" w:rsidRDefault="00A432AA" w:rsidP="00105E0E">
            <w:pPr>
              <w:jc w:val="center"/>
              <w:rPr>
                <w:b/>
                <w:color w:val="000000"/>
              </w:rPr>
            </w:pPr>
            <w:r w:rsidRPr="004E2F4D">
              <w:rPr>
                <w:b/>
                <w:color w:val="000000"/>
              </w:rPr>
              <w:t>Цена за опаковка 25</w:t>
            </w:r>
            <w:r w:rsidR="004E2F4D">
              <w:rPr>
                <w:b/>
                <w:color w:val="000000"/>
              </w:rPr>
              <w:t xml:space="preserve"> </w:t>
            </w:r>
            <w:r w:rsidRPr="004E2F4D">
              <w:rPr>
                <w:b/>
                <w:color w:val="000000"/>
              </w:rPr>
              <w:t>л.</w:t>
            </w:r>
          </w:p>
        </w:tc>
      </w:tr>
      <w:tr w:rsidR="00A432AA" w:rsidRPr="004E2F4D" w14:paraId="65AE1B09"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63A4E453" w14:textId="77777777" w:rsidR="00A432AA" w:rsidRPr="004E2F4D" w:rsidRDefault="00A432AA" w:rsidP="00105E0E">
            <w:pPr>
              <w:jc w:val="center"/>
              <w:rPr>
                <w:color w:val="000000"/>
              </w:rPr>
            </w:pPr>
            <w:r w:rsidRPr="004E2F4D">
              <w:rPr>
                <w:color w:val="000000"/>
              </w:rPr>
              <w:t>1</w:t>
            </w:r>
          </w:p>
        </w:tc>
        <w:tc>
          <w:tcPr>
            <w:tcW w:w="1594" w:type="dxa"/>
            <w:tcBorders>
              <w:top w:val="nil"/>
              <w:left w:val="nil"/>
              <w:bottom w:val="single" w:sz="4" w:space="0" w:color="auto"/>
              <w:right w:val="single" w:sz="4" w:space="0" w:color="auto"/>
            </w:tcBorders>
            <w:shd w:val="clear" w:color="auto" w:fill="auto"/>
            <w:noWrap/>
            <w:vAlign w:val="center"/>
            <w:hideMark/>
          </w:tcPr>
          <w:p w14:paraId="47D839CA" w14:textId="77777777" w:rsidR="00A432AA" w:rsidRPr="004E2F4D" w:rsidRDefault="00A432AA" w:rsidP="00105E0E">
            <w:pPr>
              <w:jc w:val="center"/>
              <w:rPr>
                <w:color w:val="000000"/>
              </w:rPr>
            </w:pPr>
            <w:r w:rsidRPr="004E2F4D">
              <w:rPr>
                <w:color w:val="000000"/>
              </w:rPr>
              <w:t>0W30</w:t>
            </w:r>
          </w:p>
        </w:tc>
        <w:tc>
          <w:tcPr>
            <w:tcW w:w="4684" w:type="dxa"/>
            <w:tcBorders>
              <w:top w:val="nil"/>
              <w:left w:val="nil"/>
              <w:bottom w:val="single" w:sz="4" w:space="0" w:color="auto"/>
              <w:right w:val="single" w:sz="4" w:space="0" w:color="auto"/>
            </w:tcBorders>
            <w:shd w:val="clear" w:color="auto" w:fill="auto"/>
            <w:noWrap/>
            <w:vAlign w:val="center"/>
            <w:hideMark/>
          </w:tcPr>
          <w:p w14:paraId="4D2DDAF7" w14:textId="77777777" w:rsidR="00A432AA" w:rsidRPr="004E2F4D" w:rsidRDefault="00A432AA" w:rsidP="00105E0E">
            <w:pPr>
              <w:jc w:val="center"/>
              <w:rPr>
                <w:color w:val="000000"/>
              </w:rPr>
            </w:pPr>
            <w:r w:rsidRPr="004E2F4D">
              <w:rPr>
                <w:color w:val="000000"/>
              </w:rPr>
              <w:t>ACEA C2, API SN/CF</w:t>
            </w:r>
          </w:p>
        </w:tc>
        <w:tc>
          <w:tcPr>
            <w:tcW w:w="1404" w:type="dxa"/>
            <w:tcBorders>
              <w:top w:val="nil"/>
              <w:left w:val="nil"/>
              <w:bottom w:val="single" w:sz="4" w:space="0" w:color="auto"/>
              <w:right w:val="single" w:sz="4" w:space="0" w:color="auto"/>
            </w:tcBorders>
            <w:shd w:val="clear" w:color="auto" w:fill="auto"/>
            <w:noWrap/>
            <w:vAlign w:val="center"/>
            <w:hideMark/>
          </w:tcPr>
          <w:p w14:paraId="733614BD" w14:textId="1CC8D546"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7CC67CC9" w14:textId="5FAA8F95" w:rsidR="00A432AA" w:rsidRPr="004E2F4D" w:rsidRDefault="00A432AA" w:rsidP="00105E0E">
            <w:pPr>
              <w:jc w:val="center"/>
              <w:rPr>
                <w:color w:val="000000"/>
              </w:rPr>
            </w:pPr>
          </w:p>
        </w:tc>
      </w:tr>
      <w:tr w:rsidR="00A432AA" w:rsidRPr="004E2F4D" w14:paraId="6C74B26E"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63501763" w14:textId="77777777" w:rsidR="00A432AA" w:rsidRPr="004E2F4D" w:rsidRDefault="00A432AA" w:rsidP="00105E0E">
            <w:pPr>
              <w:jc w:val="center"/>
              <w:rPr>
                <w:color w:val="000000"/>
              </w:rPr>
            </w:pPr>
            <w:r w:rsidRPr="004E2F4D">
              <w:rPr>
                <w:color w:val="000000"/>
              </w:rPr>
              <w:t>2</w:t>
            </w:r>
          </w:p>
        </w:tc>
        <w:tc>
          <w:tcPr>
            <w:tcW w:w="1594" w:type="dxa"/>
            <w:tcBorders>
              <w:top w:val="nil"/>
              <w:left w:val="nil"/>
              <w:bottom w:val="single" w:sz="4" w:space="0" w:color="auto"/>
              <w:right w:val="single" w:sz="4" w:space="0" w:color="auto"/>
            </w:tcBorders>
            <w:shd w:val="clear" w:color="auto" w:fill="auto"/>
            <w:noWrap/>
            <w:vAlign w:val="center"/>
            <w:hideMark/>
          </w:tcPr>
          <w:p w14:paraId="129E191E" w14:textId="77777777" w:rsidR="00A432AA" w:rsidRPr="004E2F4D" w:rsidRDefault="00A432AA" w:rsidP="00105E0E">
            <w:pPr>
              <w:jc w:val="center"/>
              <w:rPr>
                <w:color w:val="000000"/>
              </w:rPr>
            </w:pPr>
            <w:r w:rsidRPr="004E2F4D">
              <w:rPr>
                <w:color w:val="000000"/>
              </w:rPr>
              <w:t>5W30</w:t>
            </w:r>
          </w:p>
        </w:tc>
        <w:tc>
          <w:tcPr>
            <w:tcW w:w="4684" w:type="dxa"/>
            <w:tcBorders>
              <w:top w:val="nil"/>
              <w:left w:val="nil"/>
              <w:bottom w:val="single" w:sz="4" w:space="0" w:color="auto"/>
              <w:right w:val="single" w:sz="4" w:space="0" w:color="auto"/>
            </w:tcBorders>
            <w:shd w:val="clear" w:color="auto" w:fill="auto"/>
            <w:vAlign w:val="center"/>
            <w:hideMark/>
          </w:tcPr>
          <w:p w14:paraId="563659CE" w14:textId="77777777" w:rsidR="00A432AA" w:rsidRPr="004E2F4D" w:rsidRDefault="00A432AA" w:rsidP="00105E0E">
            <w:pPr>
              <w:jc w:val="center"/>
              <w:rPr>
                <w:color w:val="000000"/>
              </w:rPr>
            </w:pPr>
            <w:r w:rsidRPr="004E2F4D">
              <w:rPr>
                <w:color w:val="000000"/>
              </w:rPr>
              <w:t>ACEA C3, API SN, VW 504.00/507.00, MB 229.51, BMW LL-04, PORSCHE C30. MAY BE USED IN APPLICATIONS REQUIRING ACEA C2 PERFORMANCE (EXCLUDING FUEL ECONOMY BENEFITS).</w:t>
            </w:r>
          </w:p>
        </w:tc>
        <w:tc>
          <w:tcPr>
            <w:tcW w:w="1404" w:type="dxa"/>
            <w:tcBorders>
              <w:top w:val="nil"/>
              <w:left w:val="nil"/>
              <w:bottom w:val="single" w:sz="4" w:space="0" w:color="auto"/>
              <w:right w:val="single" w:sz="4" w:space="0" w:color="auto"/>
            </w:tcBorders>
            <w:shd w:val="clear" w:color="auto" w:fill="auto"/>
            <w:noWrap/>
            <w:vAlign w:val="center"/>
            <w:hideMark/>
          </w:tcPr>
          <w:p w14:paraId="7E201FBB" w14:textId="2D5326F7"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316E385A" w14:textId="6A0A916B" w:rsidR="00A432AA" w:rsidRPr="004E2F4D" w:rsidRDefault="00A432AA" w:rsidP="00105E0E">
            <w:pPr>
              <w:jc w:val="center"/>
              <w:rPr>
                <w:color w:val="000000"/>
              </w:rPr>
            </w:pPr>
          </w:p>
        </w:tc>
      </w:tr>
      <w:tr w:rsidR="00A432AA" w:rsidRPr="004E2F4D" w14:paraId="5439EE2D"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53EE08B7" w14:textId="77777777" w:rsidR="00A432AA" w:rsidRPr="004E2F4D" w:rsidRDefault="00A432AA" w:rsidP="00105E0E">
            <w:pPr>
              <w:jc w:val="center"/>
              <w:rPr>
                <w:color w:val="000000"/>
              </w:rPr>
            </w:pPr>
            <w:r w:rsidRPr="004E2F4D">
              <w:rPr>
                <w:color w:val="000000"/>
              </w:rPr>
              <w:t>3</w:t>
            </w:r>
          </w:p>
        </w:tc>
        <w:tc>
          <w:tcPr>
            <w:tcW w:w="1594" w:type="dxa"/>
            <w:tcBorders>
              <w:top w:val="nil"/>
              <w:left w:val="nil"/>
              <w:bottom w:val="single" w:sz="4" w:space="0" w:color="auto"/>
              <w:right w:val="single" w:sz="4" w:space="0" w:color="auto"/>
            </w:tcBorders>
            <w:shd w:val="clear" w:color="auto" w:fill="auto"/>
            <w:noWrap/>
            <w:vAlign w:val="center"/>
            <w:hideMark/>
          </w:tcPr>
          <w:p w14:paraId="6DD13DE7" w14:textId="77777777" w:rsidR="00A432AA" w:rsidRPr="004E2F4D" w:rsidRDefault="00A432AA" w:rsidP="00105E0E">
            <w:pPr>
              <w:jc w:val="center"/>
              <w:rPr>
                <w:color w:val="000000"/>
              </w:rPr>
            </w:pPr>
            <w:r w:rsidRPr="004E2F4D">
              <w:rPr>
                <w:color w:val="000000"/>
              </w:rPr>
              <w:t>5W40</w:t>
            </w:r>
          </w:p>
        </w:tc>
        <w:tc>
          <w:tcPr>
            <w:tcW w:w="4684" w:type="dxa"/>
            <w:tcBorders>
              <w:top w:val="nil"/>
              <w:left w:val="nil"/>
              <w:bottom w:val="single" w:sz="4" w:space="0" w:color="auto"/>
              <w:right w:val="single" w:sz="4" w:space="0" w:color="auto"/>
            </w:tcBorders>
            <w:shd w:val="clear" w:color="auto" w:fill="auto"/>
            <w:vAlign w:val="center"/>
            <w:hideMark/>
          </w:tcPr>
          <w:p w14:paraId="0F40B690" w14:textId="77777777" w:rsidR="00A432AA" w:rsidRPr="004E2F4D" w:rsidRDefault="00A432AA" w:rsidP="00105E0E">
            <w:pPr>
              <w:jc w:val="center"/>
              <w:rPr>
                <w:color w:val="000000"/>
              </w:rPr>
            </w:pPr>
            <w:r w:rsidRPr="004E2F4D">
              <w:rPr>
                <w:color w:val="000000"/>
              </w:rPr>
              <w:t>ACEA C3, API SN/CF, MB 229.51, BMW LL-04, VW 502.00/505.01, GM DEXOS 2, APPROVED TO FORD SPECIFICATION WSS-M2C917-A, RENAULT RN0700/0710, PORSCHE A40, FIAT 9.55535-S2</w:t>
            </w:r>
          </w:p>
        </w:tc>
        <w:tc>
          <w:tcPr>
            <w:tcW w:w="1404" w:type="dxa"/>
            <w:tcBorders>
              <w:top w:val="nil"/>
              <w:left w:val="nil"/>
              <w:bottom w:val="single" w:sz="4" w:space="0" w:color="auto"/>
              <w:right w:val="single" w:sz="4" w:space="0" w:color="auto"/>
            </w:tcBorders>
            <w:shd w:val="clear" w:color="auto" w:fill="auto"/>
            <w:noWrap/>
            <w:vAlign w:val="center"/>
            <w:hideMark/>
          </w:tcPr>
          <w:p w14:paraId="40A87EAA" w14:textId="32799ED9"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1B101D1F" w14:textId="7ECFB0A9" w:rsidR="00A432AA" w:rsidRPr="004E2F4D" w:rsidRDefault="00A432AA" w:rsidP="00105E0E">
            <w:pPr>
              <w:jc w:val="center"/>
              <w:rPr>
                <w:color w:val="000000"/>
              </w:rPr>
            </w:pPr>
          </w:p>
        </w:tc>
      </w:tr>
      <w:tr w:rsidR="00A432AA" w:rsidRPr="004E2F4D" w14:paraId="1F893D58"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4D730BDD" w14:textId="77777777" w:rsidR="00A432AA" w:rsidRPr="004E2F4D" w:rsidRDefault="00A432AA" w:rsidP="00105E0E">
            <w:pPr>
              <w:jc w:val="center"/>
              <w:rPr>
                <w:color w:val="000000"/>
              </w:rPr>
            </w:pPr>
            <w:r w:rsidRPr="004E2F4D">
              <w:rPr>
                <w:color w:val="000000"/>
              </w:rPr>
              <w:t>4</w:t>
            </w:r>
          </w:p>
        </w:tc>
        <w:tc>
          <w:tcPr>
            <w:tcW w:w="1594" w:type="dxa"/>
            <w:tcBorders>
              <w:top w:val="nil"/>
              <w:left w:val="nil"/>
              <w:bottom w:val="single" w:sz="4" w:space="0" w:color="auto"/>
              <w:right w:val="single" w:sz="4" w:space="0" w:color="auto"/>
            </w:tcBorders>
            <w:shd w:val="clear" w:color="auto" w:fill="auto"/>
            <w:noWrap/>
            <w:vAlign w:val="center"/>
            <w:hideMark/>
          </w:tcPr>
          <w:p w14:paraId="519AFD1E" w14:textId="77777777" w:rsidR="00A432AA" w:rsidRPr="004E2F4D" w:rsidRDefault="00A432AA" w:rsidP="00105E0E">
            <w:pPr>
              <w:jc w:val="center"/>
              <w:rPr>
                <w:color w:val="000000"/>
              </w:rPr>
            </w:pPr>
            <w:r w:rsidRPr="004E2F4D">
              <w:rPr>
                <w:color w:val="000000"/>
              </w:rPr>
              <w:t>10W40</w:t>
            </w:r>
          </w:p>
        </w:tc>
        <w:tc>
          <w:tcPr>
            <w:tcW w:w="4684" w:type="dxa"/>
            <w:tcBorders>
              <w:top w:val="nil"/>
              <w:left w:val="nil"/>
              <w:bottom w:val="single" w:sz="4" w:space="0" w:color="auto"/>
              <w:right w:val="single" w:sz="4" w:space="0" w:color="auto"/>
            </w:tcBorders>
            <w:shd w:val="clear" w:color="auto" w:fill="auto"/>
            <w:vAlign w:val="center"/>
            <w:hideMark/>
          </w:tcPr>
          <w:p w14:paraId="41ED4DF3" w14:textId="77777777" w:rsidR="00A432AA" w:rsidRPr="004E2F4D" w:rsidRDefault="00A432AA" w:rsidP="00105E0E">
            <w:pPr>
              <w:jc w:val="center"/>
              <w:rPr>
                <w:color w:val="000000"/>
              </w:rPr>
            </w:pPr>
            <w:r w:rsidRPr="004E2F4D">
              <w:rPr>
                <w:color w:val="000000"/>
              </w:rPr>
              <w:t>ACEA E4,E7 API CI-4,MB 228.5,MAN M3277,MACK EO-L,VOLVO VDS-3,MTU TYPE 3,RENAULT RVI RXD</w:t>
            </w:r>
          </w:p>
        </w:tc>
        <w:tc>
          <w:tcPr>
            <w:tcW w:w="1404" w:type="dxa"/>
            <w:tcBorders>
              <w:top w:val="nil"/>
              <w:left w:val="nil"/>
              <w:bottom w:val="single" w:sz="4" w:space="0" w:color="auto"/>
              <w:right w:val="single" w:sz="4" w:space="0" w:color="auto"/>
            </w:tcBorders>
            <w:shd w:val="clear" w:color="auto" w:fill="auto"/>
            <w:noWrap/>
            <w:vAlign w:val="center"/>
            <w:hideMark/>
          </w:tcPr>
          <w:p w14:paraId="47D44C40" w14:textId="00B94EB1"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367E1F73" w14:textId="600C8330" w:rsidR="00A432AA" w:rsidRPr="004E2F4D" w:rsidRDefault="00A432AA" w:rsidP="00105E0E">
            <w:pPr>
              <w:jc w:val="center"/>
              <w:rPr>
                <w:color w:val="000000"/>
              </w:rPr>
            </w:pPr>
          </w:p>
        </w:tc>
      </w:tr>
      <w:tr w:rsidR="00A432AA" w:rsidRPr="004E2F4D" w14:paraId="4C1E3EA9"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6F032624" w14:textId="77777777" w:rsidR="00A432AA" w:rsidRPr="004E2F4D" w:rsidRDefault="00A432AA" w:rsidP="00105E0E">
            <w:pPr>
              <w:jc w:val="center"/>
              <w:rPr>
                <w:color w:val="000000"/>
              </w:rPr>
            </w:pPr>
            <w:r w:rsidRPr="004E2F4D">
              <w:rPr>
                <w:color w:val="000000"/>
              </w:rPr>
              <w:t>5</w:t>
            </w:r>
          </w:p>
        </w:tc>
        <w:tc>
          <w:tcPr>
            <w:tcW w:w="1594" w:type="dxa"/>
            <w:tcBorders>
              <w:top w:val="nil"/>
              <w:left w:val="nil"/>
              <w:bottom w:val="single" w:sz="4" w:space="0" w:color="auto"/>
              <w:right w:val="single" w:sz="4" w:space="0" w:color="auto"/>
            </w:tcBorders>
            <w:shd w:val="clear" w:color="auto" w:fill="auto"/>
            <w:noWrap/>
            <w:vAlign w:val="center"/>
            <w:hideMark/>
          </w:tcPr>
          <w:p w14:paraId="66DB36BA" w14:textId="77777777" w:rsidR="00A432AA" w:rsidRPr="004E2F4D" w:rsidRDefault="00A432AA" w:rsidP="00105E0E">
            <w:pPr>
              <w:jc w:val="center"/>
              <w:rPr>
                <w:color w:val="000000"/>
              </w:rPr>
            </w:pPr>
            <w:r w:rsidRPr="004E2F4D">
              <w:rPr>
                <w:color w:val="000000"/>
              </w:rPr>
              <w:t>15W40</w:t>
            </w:r>
          </w:p>
        </w:tc>
        <w:tc>
          <w:tcPr>
            <w:tcW w:w="4684" w:type="dxa"/>
            <w:tcBorders>
              <w:top w:val="nil"/>
              <w:left w:val="nil"/>
              <w:bottom w:val="single" w:sz="4" w:space="0" w:color="auto"/>
              <w:right w:val="single" w:sz="4" w:space="0" w:color="auto"/>
            </w:tcBorders>
            <w:shd w:val="clear" w:color="auto" w:fill="auto"/>
            <w:vAlign w:val="center"/>
            <w:hideMark/>
          </w:tcPr>
          <w:p w14:paraId="02CF5CF5" w14:textId="77777777" w:rsidR="00A432AA" w:rsidRPr="004E2F4D" w:rsidRDefault="00A432AA" w:rsidP="00105E0E">
            <w:pPr>
              <w:jc w:val="center"/>
              <w:rPr>
                <w:color w:val="000000"/>
              </w:rPr>
            </w:pPr>
            <w:r w:rsidRPr="004E2F4D">
              <w:rPr>
                <w:color w:val="000000"/>
              </w:rPr>
              <w:t>ACEA E7,A3,B3,B4,API CI-4/SL,MB 228.3,229.1, CUMMINS 20071/72/76/77/78, MAN M3275,MTU TYPE 2, MACK EO-N,EO-; PLUS,VOLVO VDS-3,RENAULT RVI RLD-2</w:t>
            </w:r>
          </w:p>
        </w:tc>
        <w:tc>
          <w:tcPr>
            <w:tcW w:w="1404" w:type="dxa"/>
            <w:tcBorders>
              <w:top w:val="nil"/>
              <w:left w:val="nil"/>
              <w:bottom w:val="single" w:sz="4" w:space="0" w:color="auto"/>
              <w:right w:val="single" w:sz="4" w:space="0" w:color="auto"/>
            </w:tcBorders>
            <w:shd w:val="clear" w:color="auto" w:fill="auto"/>
            <w:noWrap/>
            <w:vAlign w:val="center"/>
            <w:hideMark/>
          </w:tcPr>
          <w:p w14:paraId="682DDF3E" w14:textId="5B11ACB1"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42DA4F3A" w14:textId="501AE8F4" w:rsidR="00A432AA" w:rsidRPr="004E2F4D" w:rsidRDefault="00A432AA" w:rsidP="00105E0E">
            <w:pPr>
              <w:jc w:val="center"/>
              <w:rPr>
                <w:color w:val="000000"/>
              </w:rPr>
            </w:pPr>
          </w:p>
        </w:tc>
      </w:tr>
      <w:tr w:rsidR="00A432AA" w:rsidRPr="004E2F4D" w14:paraId="2E7DB954"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3F56A406" w14:textId="3367ACA3" w:rsidR="00A432AA" w:rsidRPr="004E2F4D" w:rsidRDefault="00A432AA" w:rsidP="00105E0E">
            <w:pPr>
              <w:jc w:val="center"/>
              <w:rPr>
                <w:color w:val="000000"/>
              </w:rPr>
            </w:pPr>
          </w:p>
        </w:tc>
        <w:tc>
          <w:tcPr>
            <w:tcW w:w="1594" w:type="dxa"/>
            <w:tcBorders>
              <w:top w:val="nil"/>
              <w:left w:val="nil"/>
              <w:bottom w:val="single" w:sz="4" w:space="0" w:color="auto"/>
              <w:right w:val="single" w:sz="4" w:space="0" w:color="auto"/>
            </w:tcBorders>
            <w:shd w:val="clear" w:color="auto" w:fill="auto"/>
            <w:noWrap/>
            <w:vAlign w:val="center"/>
            <w:hideMark/>
          </w:tcPr>
          <w:p w14:paraId="79DF50B8" w14:textId="2B56B472" w:rsidR="00A432AA" w:rsidRPr="004E2F4D" w:rsidRDefault="00A432AA" w:rsidP="00105E0E">
            <w:pPr>
              <w:jc w:val="center"/>
              <w:rPr>
                <w:color w:val="000000"/>
              </w:rPr>
            </w:pPr>
          </w:p>
        </w:tc>
        <w:tc>
          <w:tcPr>
            <w:tcW w:w="4684" w:type="dxa"/>
            <w:tcBorders>
              <w:top w:val="nil"/>
              <w:left w:val="nil"/>
              <w:bottom w:val="single" w:sz="4" w:space="0" w:color="auto"/>
              <w:right w:val="single" w:sz="4" w:space="0" w:color="auto"/>
            </w:tcBorders>
            <w:shd w:val="clear" w:color="auto" w:fill="auto"/>
            <w:noWrap/>
            <w:vAlign w:val="center"/>
            <w:hideMark/>
          </w:tcPr>
          <w:p w14:paraId="07289B2F" w14:textId="38553AFA" w:rsidR="00A432AA" w:rsidRPr="004E2F4D" w:rsidRDefault="00A432AA" w:rsidP="00105E0E">
            <w:pPr>
              <w:jc w:val="center"/>
              <w:rPr>
                <w:color w:val="000000"/>
              </w:rPr>
            </w:pPr>
          </w:p>
        </w:tc>
        <w:tc>
          <w:tcPr>
            <w:tcW w:w="1404" w:type="dxa"/>
            <w:tcBorders>
              <w:top w:val="nil"/>
              <w:left w:val="nil"/>
              <w:bottom w:val="single" w:sz="4" w:space="0" w:color="auto"/>
              <w:right w:val="single" w:sz="4" w:space="0" w:color="auto"/>
            </w:tcBorders>
            <w:shd w:val="clear" w:color="auto" w:fill="auto"/>
            <w:noWrap/>
            <w:vAlign w:val="center"/>
            <w:hideMark/>
          </w:tcPr>
          <w:p w14:paraId="3BD602C3" w14:textId="38C46030"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1C34BE85" w14:textId="60AAE355" w:rsidR="00A432AA" w:rsidRPr="004E2F4D" w:rsidRDefault="00A432AA" w:rsidP="00105E0E">
            <w:pPr>
              <w:jc w:val="center"/>
              <w:rPr>
                <w:color w:val="000000"/>
              </w:rPr>
            </w:pPr>
          </w:p>
        </w:tc>
      </w:tr>
      <w:tr w:rsidR="00A432AA" w:rsidRPr="004E2F4D" w14:paraId="0F2FF4AE" w14:textId="77777777" w:rsidTr="00D60E54">
        <w:trPr>
          <w:trHeight w:val="20"/>
        </w:trPr>
        <w:tc>
          <w:tcPr>
            <w:tcW w:w="94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B8A28" w14:textId="77777777" w:rsidR="00A432AA" w:rsidRPr="004E2F4D" w:rsidRDefault="00A432AA" w:rsidP="00105E0E">
            <w:pPr>
              <w:jc w:val="center"/>
              <w:rPr>
                <w:b/>
                <w:bCs/>
                <w:color w:val="000000"/>
              </w:rPr>
            </w:pPr>
            <w:r w:rsidRPr="004E2F4D">
              <w:rPr>
                <w:b/>
                <w:bCs/>
                <w:color w:val="000000"/>
              </w:rPr>
              <w:t>Хидравлично масло за леки и тежкотоварни автомобили</w:t>
            </w:r>
          </w:p>
        </w:tc>
      </w:tr>
      <w:tr w:rsidR="00A432AA" w:rsidRPr="004E2F4D" w14:paraId="60247FA7"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3DCA6A03" w14:textId="16E0222D" w:rsidR="00A432AA" w:rsidRPr="00CF42DE" w:rsidRDefault="00A432AA" w:rsidP="00105E0E">
            <w:pPr>
              <w:jc w:val="center"/>
              <w:rPr>
                <w:b/>
                <w:color w:val="000000"/>
              </w:rPr>
            </w:pPr>
          </w:p>
        </w:tc>
        <w:tc>
          <w:tcPr>
            <w:tcW w:w="1594" w:type="dxa"/>
            <w:tcBorders>
              <w:top w:val="nil"/>
              <w:left w:val="nil"/>
              <w:bottom w:val="single" w:sz="4" w:space="0" w:color="auto"/>
              <w:right w:val="single" w:sz="4" w:space="0" w:color="auto"/>
            </w:tcBorders>
            <w:shd w:val="clear" w:color="auto" w:fill="auto"/>
            <w:noWrap/>
            <w:vAlign w:val="center"/>
            <w:hideMark/>
          </w:tcPr>
          <w:p w14:paraId="1951D4C7" w14:textId="77777777" w:rsidR="00A432AA" w:rsidRPr="00CF42DE" w:rsidRDefault="00A432AA" w:rsidP="00105E0E">
            <w:pPr>
              <w:jc w:val="center"/>
              <w:rPr>
                <w:b/>
                <w:color w:val="000000"/>
              </w:rPr>
            </w:pPr>
            <w:r w:rsidRPr="00CF42DE">
              <w:rPr>
                <w:b/>
                <w:color w:val="000000"/>
              </w:rPr>
              <w:t>Продукт</w:t>
            </w:r>
          </w:p>
        </w:tc>
        <w:tc>
          <w:tcPr>
            <w:tcW w:w="4684" w:type="dxa"/>
            <w:tcBorders>
              <w:top w:val="nil"/>
              <w:left w:val="nil"/>
              <w:bottom w:val="single" w:sz="4" w:space="0" w:color="auto"/>
              <w:right w:val="single" w:sz="4" w:space="0" w:color="auto"/>
            </w:tcBorders>
            <w:shd w:val="clear" w:color="auto" w:fill="auto"/>
            <w:noWrap/>
            <w:vAlign w:val="center"/>
            <w:hideMark/>
          </w:tcPr>
          <w:p w14:paraId="735C880B" w14:textId="77777777" w:rsidR="00A432AA" w:rsidRPr="00CF42DE" w:rsidRDefault="00A432AA" w:rsidP="00105E0E">
            <w:pPr>
              <w:jc w:val="center"/>
              <w:rPr>
                <w:b/>
                <w:color w:val="000000"/>
              </w:rPr>
            </w:pPr>
            <w:r w:rsidRPr="00CF42DE">
              <w:rPr>
                <w:b/>
                <w:color w:val="000000"/>
              </w:rPr>
              <w:t>Спецификация</w:t>
            </w:r>
          </w:p>
        </w:tc>
        <w:tc>
          <w:tcPr>
            <w:tcW w:w="1404" w:type="dxa"/>
            <w:tcBorders>
              <w:top w:val="nil"/>
              <w:left w:val="nil"/>
              <w:bottom w:val="single" w:sz="4" w:space="0" w:color="auto"/>
              <w:right w:val="single" w:sz="4" w:space="0" w:color="auto"/>
            </w:tcBorders>
            <w:shd w:val="clear" w:color="auto" w:fill="auto"/>
            <w:vAlign w:val="center"/>
            <w:hideMark/>
          </w:tcPr>
          <w:p w14:paraId="3FDBFF37" w14:textId="0EE4A9C1" w:rsidR="00A432AA" w:rsidRPr="00CF42DE" w:rsidRDefault="00A432AA" w:rsidP="00105E0E">
            <w:pPr>
              <w:jc w:val="center"/>
              <w:rPr>
                <w:b/>
                <w:color w:val="000000"/>
              </w:rPr>
            </w:pPr>
            <w:r w:rsidRPr="00CF42DE">
              <w:rPr>
                <w:b/>
                <w:color w:val="000000"/>
              </w:rPr>
              <w:t>Цена за опаковка 205</w:t>
            </w:r>
            <w:r w:rsidR="00376EE6">
              <w:rPr>
                <w:b/>
                <w:color w:val="000000"/>
              </w:rPr>
              <w:t xml:space="preserve"> </w:t>
            </w:r>
            <w:r w:rsidRPr="00CF42DE">
              <w:rPr>
                <w:b/>
                <w:color w:val="000000"/>
              </w:rPr>
              <w:t>л.</w:t>
            </w:r>
          </w:p>
        </w:tc>
        <w:tc>
          <w:tcPr>
            <w:tcW w:w="1431" w:type="dxa"/>
            <w:tcBorders>
              <w:top w:val="nil"/>
              <w:left w:val="nil"/>
              <w:bottom w:val="single" w:sz="4" w:space="0" w:color="auto"/>
              <w:right w:val="single" w:sz="4" w:space="0" w:color="auto"/>
            </w:tcBorders>
            <w:shd w:val="clear" w:color="auto" w:fill="auto"/>
            <w:vAlign w:val="center"/>
            <w:hideMark/>
          </w:tcPr>
          <w:p w14:paraId="75DAA623" w14:textId="75511811" w:rsidR="00A432AA" w:rsidRPr="00CF42DE" w:rsidRDefault="00A432AA" w:rsidP="00105E0E">
            <w:pPr>
              <w:jc w:val="center"/>
              <w:rPr>
                <w:b/>
                <w:color w:val="000000"/>
              </w:rPr>
            </w:pPr>
            <w:r w:rsidRPr="00CF42DE">
              <w:rPr>
                <w:b/>
                <w:color w:val="000000"/>
              </w:rPr>
              <w:t>Цена за опаковка 25</w:t>
            </w:r>
            <w:r w:rsidR="00376EE6">
              <w:rPr>
                <w:b/>
                <w:color w:val="000000"/>
              </w:rPr>
              <w:t xml:space="preserve"> </w:t>
            </w:r>
            <w:r w:rsidRPr="00CF42DE">
              <w:rPr>
                <w:b/>
                <w:color w:val="000000"/>
              </w:rPr>
              <w:t>л.</w:t>
            </w:r>
          </w:p>
        </w:tc>
      </w:tr>
      <w:tr w:rsidR="00A432AA" w:rsidRPr="004E2F4D" w14:paraId="3A070613"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73421C15" w14:textId="77777777" w:rsidR="00A432AA" w:rsidRPr="004E2F4D" w:rsidRDefault="00A432AA" w:rsidP="00105E0E">
            <w:pPr>
              <w:jc w:val="center"/>
              <w:rPr>
                <w:color w:val="000000"/>
              </w:rPr>
            </w:pPr>
            <w:r w:rsidRPr="004E2F4D">
              <w:rPr>
                <w:color w:val="000000"/>
              </w:rPr>
              <w:t>1</w:t>
            </w:r>
          </w:p>
        </w:tc>
        <w:tc>
          <w:tcPr>
            <w:tcW w:w="1594" w:type="dxa"/>
            <w:tcBorders>
              <w:top w:val="nil"/>
              <w:left w:val="nil"/>
              <w:bottom w:val="single" w:sz="4" w:space="0" w:color="auto"/>
              <w:right w:val="single" w:sz="4" w:space="0" w:color="auto"/>
            </w:tcBorders>
            <w:shd w:val="clear" w:color="auto" w:fill="auto"/>
            <w:noWrap/>
            <w:vAlign w:val="center"/>
            <w:hideMark/>
          </w:tcPr>
          <w:p w14:paraId="4A3C397B" w14:textId="77777777" w:rsidR="00A432AA" w:rsidRPr="004E2F4D" w:rsidRDefault="00A432AA" w:rsidP="00105E0E">
            <w:pPr>
              <w:jc w:val="center"/>
              <w:rPr>
                <w:color w:val="000000"/>
              </w:rPr>
            </w:pPr>
            <w:r w:rsidRPr="004E2F4D">
              <w:rPr>
                <w:color w:val="000000"/>
              </w:rPr>
              <w:t>MXL 46</w:t>
            </w:r>
          </w:p>
        </w:tc>
        <w:tc>
          <w:tcPr>
            <w:tcW w:w="4684" w:type="dxa"/>
            <w:tcBorders>
              <w:top w:val="nil"/>
              <w:left w:val="nil"/>
              <w:bottom w:val="single" w:sz="4" w:space="0" w:color="auto"/>
              <w:right w:val="single" w:sz="4" w:space="0" w:color="auto"/>
            </w:tcBorders>
            <w:shd w:val="clear" w:color="auto" w:fill="auto"/>
            <w:vAlign w:val="center"/>
            <w:hideMark/>
          </w:tcPr>
          <w:p w14:paraId="0375F43C" w14:textId="77777777" w:rsidR="00A432AA" w:rsidRPr="004E2F4D" w:rsidRDefault="00A432AA" w:rsidP="00105E0E">
            <w:pPr>
              <w:jc w:val="center"/>
              <w:rPr>
                <w:color w:val="000000"/>
              </w:rPr>
            </w:pPr>
            <w:r w:rsidRPr="004E2F4D">
              <w:rPr>
                <w:color w:val="000000"/>
              </w:rPr>
              <w:t>ISO 6743/4 ISO-L-HL, ISO 11158-HL, DIN 51524-part1 (HL),</w:t>
            </w:r>
          </w:p>
        </w:tc>
        <w:tc>
          <w:tcPr>
            <w:tcW w:w="1404" w:type="dxa"/>
            <w:tcBorders>
              <w:top w:val="nil"/>
              <w:left w:val="nil"/>
              <w:bottom w:val="single" w:sz="4" w:space="0" w:color="auto"/>
              <w:right w:val="single" w:sz="4" w:space="0" w:color="auto"/>
            </w:tcBorders>
            <w:shd w:val="clear" w:color="auto" w:fill="auto"/>
            <w:noWrap/>
            <w:vAlign w:val="center"/>
            <w:hideMark/>
          </w:tcPr>
          <w:p w14:paraId="5F275F63" w14:textId="2F8BDA36"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04833EA6" w14:textId="233F167F" w:rsidR="00A432AA" w:rsidRPr="004E2F4D" w:rsidRDefault="00A432AA" w:rsidP="00105E0E">
            <w:pPr>
              <w:jc w:val="center"/>
              <w:rPr>
                <w:color w:val="000000"/>
              </w:rPr>
            </w:pPr>
          </w:p>
        </w:tc>
      </w:tr>
      <w:tr w:rsidR="00A432AA" w:rsidRPr="004E2F4D" w14:paraId="5C540E0B"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3A80E157" w14:textId="77777777" w:rsidR="00A432AA" w:rsidRPr="004E2F4D" w:rsidRDefault="00A432AA" w:rsidP="00105E0E">
            <w:pPr>
              <w:jc w:val="center"/>
              <w:rPr>
                <w:color w:val="000000"/>
              </w:rPr>
            </w:pPr>
            <w:r w:rsidRPr="004E2F4D">
              <w:rPr>
                <w:color w:val="000000"/>
              </w:rPr>
              <w:t>2</w:t>
            </w:r>
          </w:p>
        </w:tc>
        <w:tc>
          <w:tcPr>
            <w:tcW w:w="1594" w:type="dxa"/>
            <w:tcBorders>
              <w:top w:val="nil"/>
              <w:left w:val="nil"/>
              <w:bottom w:val="single" w:sz="4" w:space="0" w:color="auto"/>
              <w:right w:val="single" w:sz="4" w:space="0" w:color="auto"/>
            </w:tcBorders>
            <w:shd w:val="clear" w:color="auto" w:fill="auto"/>
            <w:noWrap/>
            <w:vAlign w:val="center"/>
            <w:hideMark/>
          </w:tcPr>
          <w:p w14:paraId="7D51A9A8" w14:textId="77777777" w:rsidR="00A432AA" w:rsidRPr="004E2F4D" w:rsidRDefault="00A432AA" w:rsidP="00105E0E">
            <w:pPr>
              <w:jc w:val="center"/>
              <w:rPr>
                <w:color w:val="000000"/>
              </w:rPr>
            </w:pPr>
            <w:r w:rsidRPr="004E2F4D">
              <w:rPr>
                <w:color w:val="000000"/>
              </w:rPr>
              <w:t>HP32</w:t>
            </w:r>
          </w:p>
        </w:tc>
        <w:tc>
          <w:tcPr>
            <w:tcW w:w="4684" w:type="dxa"/>
            <w:tcBorders>
              <w:top w:val="nil"/>
              <w:left w:val="nil"/>
              <w:bottom w:val="single" w:sz="4" w:space="0" w:color="auto"/>
              <w:right w:val="single" w:sz="4" w:space="0" w:color="auto"/>
            </w:tcBorders>
            <w:shd w:val="clear" w:color="auto" w:fill="auto"/>
            <w:vAlign w:val="center"/>
            <w:hideMark/>
          </w:tcPr>
          <w:p w14:paraId="40E6972E" w14:textId="77777777" w:rsidR="00A432AA" w:rsidRPr="004E2F4D" w:rsidRDefault="00A432AA" w:rsidP="00105E0E">
            <w:pPr>
              <w:jc w:val="center"/>
              <w:rPr>
                <w:color w:val="000000"/>
              </w:rPr>
            </w:pPr>
            <w:r w:rsidRPr="004E2F4D">
              <w:rPr>
                <w:color w:val="000000"/>
              </w:rPr>
              <w:t>ISO 6743/4 ISO-L-HL, ISO 11158-HL, DIN 51524-part1 (HL),</w:t>
            </w:r>
          </w:p>
        </w:tc>
        <w:tc>
          <w:tcPr>
            <w:tcW w:w="1404" w:type="dxa"/>
            <w:tcBorders>
              <w:top w:val="nil"/>
              <w:left w:val="nil"/>
              <w:bottom w:val="single" w:sz="4" w:space="0" w:color="auto"/>
              <w:right w:val="single" w:sz="4" w:space="0" w:color="auto"/>
            </w:tcBorders>
            <w:shd w:val="clear" w:color="auto" w:fill="auto"/>
            <w:noWrap/>
            <w:vAlign w:val="center"/>
            <w:hideMark/>
          </w:tcPr>
          <w:p w14:paraId="69429102" w14:textId="464EC78D"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39C1D6A3" w14:textId="574A35A7" w:rsidR="00A432AA" w:rsidRPr="004E2F4D" w:rsidRDefault="00A432AA" w:rsidP="00105E0E">
            <w:pPr>
              <w:jc w:val="center"/>
              <w:rPr>
                <w:color w:val="000000"/>
              </w:rPr>
            </w:pPr>
          </w:p>
        </w:tc>
      </w:tr>
      <w:tr w:rsidR="00A432AA" w:rsidRPr="004E2F4D" w14:paraId="6E22F925"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1FABAC3E" w14:textId="77777777" w:rsidR="00A432AA" w:rsidRPr="004E2F4D" w:rsidRDefault="00A432AA" w:rsidP="00105E0E">
            <w:pPr>
              <w:jc w:val="center"/>
              <w:rPr>
                <w:color w:val="000000"/>
              </w:rPr>
            </w:pPr>
            <w:r w:rsidRPr="004E2F4D">
              <w:rPr>
                <w:color w:val="000000"/>
              </w:rPr>
              <w:t>3</w:t>
            </w:r>
          </w:p>
        </w:tc>
        <w:tc>
          <w:tcPr>
            <w:tcW w:w="1594" w:type="dxa"/>
            <w:tcBorders>
              <w:top w:val="nil"/>
              <w:left w:val="nil"/>
              <w:bottom w:val="single" w:sz="4" w:space="0" w:color="auto"/>
              <w:right w:val="single" w:sz="4" w:space="0" w:color="auto"/>
            </w:tcBorders>
            <w:shd w:val="clear" w:color="auto" w:fill="auto"/>
            <w:noWrap/>
            <w:vAlign w:val="center"/>
            <w:hideMark/>
          </w:tcPr>
          <w:p w14:paraId="17FB7DC0" w14:textId="77777777" w:rsidR="00A432AA" w:rsidRPr="004E2F4D" w:rsidRDefault="00A432AA" w:rsidP="00105E0E">
            <w:pPr>
              <w:jc w:val="center"/>
              <w:rPr>
                <w:color w:val="000000"/>
              </w:rPr>
            </w:pPr>
            <w:r w:rsidRPr="004E2F4D">
              <w:rPr>
                <w:color w:val="000000"/>
              </w:rPr>
              <w:t>GM DEXRON III</w:t>
            </w:r>
          </w:p>
        </w:tc>
        <w:tc>
          <w:tcPr>
            <w:tcW w:w="4684" w:type="dxa"/>
            <w:tcBorders>
              <w:top w:val="nil"/>
              <w:left w:val="nil"/>
              <w:bottom w:val="single" w:sz="4" w:space="0" w:color="auto"/>
              <w:right w:val="single" w:sz="4" w:space="0" w:color="auto"/>
            </w:tcBorders>
            <w:shd w:val="clear" w:color="auto" w:fill="auto"/>
            <w:vAlign w:val="center"/>
            <w:hideMark/>
          </w:tcPr>
          <w:p w14:paraId="2613DD35" w14:textId="77777777" w:rsidR="00A432AA" w:rsidRPr="004E2F4D" w:rsidRDefault="00A432AA" w:rsidP="00105E0E">
            <w:pPr>
              <w:jc w:val="center"/>
              <w:rPr>
                <w:color w:val="000000"/>
              </w:rPr>
            </w:pPr>
            <w:r w:rsidRPr="004E2F4D">
              <w:rPr>
                <w:color w:val="000000"/>
              </w:rPr>
              <w:t>GM DEXRON IIIH,FORD,MERCON,ALLISON C4,TES-389,CATERPILLAR TO-2,MB 236.1, 236.5, 236.6, 236.7, 236.8, 236.9, 236.10, MAN 339F, 339 V1 &amp; Z1, 339 V2 &amp; Z2, VOITH 55.6335,VOLVO 97340,97341,ZF TE-ML 02F, 03D, 04D, 09, 11A, 11B, 14A, 14B, 16L &amp; 17C</w:t>
            </w:r>
          </w:p>
        </w:tc>
        <w:tc>
          <w:tcPr>
            <w:tcW w:w="1404" w:type="dxa"/>
            <w:tcBorders>
              <w:top w:val="nil"/>
              <w:left w:val="nil"/>
              <w:bottom w:val="single" w:sz="4" w:space="0" w:color="auto"/>
              <w:right w:val="single" w:sz="4" w:space="0" w:color="auto"/>
            </w:tcBorders>
            <w:shd w:val="clear" w:color="auto" w:fill="auto"/>
            <w:noWrap/>
            <w:vAlign w:val="center"/>
            <w:hideMark/>
          </w:tcPr>
          <w:p w14:paraId="631A0568" w14:textId="54F921CE"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784E47BC" w14:textId="7492C961" w:rsidR="00A432AA" w:rsidRPr="004E2F4D" w:rsidRDefault="00A432AA" w:rsidP="00105E0E">
            <w:pPr>
              <w:jc w:val="center"/>
              <w:rPr>
                <w:color w:val="000000"/>
              </w:rPr>
            </w:pPr>
          </w:p>
        </w:tc>
      </w:tr>
      <w:tr w:rsidR="00A432AA" w:rsidRPr="004E2F4D" w14:paraId="4EA4D16B"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4EBCF867" w14:textId="77777777" w:rsidR="00A432AA" w:rsidRPr="004E2F4D" w:rsidRDefault="00A432AA" w:rsidP="00105E0E">
            <w:pPr>
              <w:jc w:val="center"/>
              <w:rPr>
                <w:color w:val="000000"/>
              </w:rPr>
            </w:pPr>
            <w:r w:rsidRPr="004E2F4D">
              <w:rPr>
                <w:color w:val="000000"/>
              </w:rPr>
              <w:t>4</w:t>
            </w:r>
          </w:p>
        </w:tc>
        <w:tc>
          <w:tcPr>
            <w:tcW w:w="1594" w:type="dxa"/>
            <w:tcBorders>
              <w:top w:val="nil"/>
              <w:left w:val="nil"/>
              <w:bottom w:val="single" w:sz="4" w:space="0" w:color="auto"/>
              <w:right w:val="single" w:sz="4" w:space="0" w:color="auto"/>
            </w:tcBorders>
            <w:shd w:val="clear" w:color="auto" w:fill="auto"/>
            <w:vAlign w:val="center"/>
            <w:hideMark/>
          </w:tcPr>
          <w:p w14:paraId="429259EA" w14:textId="77777777" w:rsidR="00A432AA" w:rsidRPr="004E2F4D" w:rsidRDefault="00A432AA" w:rsidP="00105E0E">
            <w:pPr>
              <w:jc w:val="center"/>
              <w:rPr>
                <w:color w:val="000000"/>
              </w:rPr>
            </w:pPr>
            <w:r w:rsidRPr="004E2F4D">
              <w:rPr>
                <w:color w:val="000000"/>
              </w:rPr>
              <w:t xml:space="preserve">ANTIFREEZE BLUE </w:t>
            </w:r>
            <w:proofErr w:type="spellStart"/>
            <w:r w:rsidRPr="004E2F4D">
              <w:rPr>
                <w:color w:val="000000"/>
              </w:rPr>
              <w:t>minimum</w:t>
            </w:r>
            <w:proofErr w:type="spellEnd"/>
            <w:r w:rsidRPr="004E2F4D">
              <w:rPr>
                <w:color w:val="000000"/>
              </w:rPr>
              <w:t xml:space="preserve"> /-38*C</w:t>
            </w:r>
          </w:p>
        </w:tc>
        <w:tc>
          <w:tcPr>
            <w:tcW w:w="4684" w:type="dxa"/>
            <w:tcBorders>
              <w:top w:val="nil"/>
              <w:left w:val="nil"/>
              <w:bottom w:val="single" w:sz="4" w:space="0" w:color="auto"/>
              <w:right w:val="single" w:sz="4" w:space="0" w:color="auto"/>
            </w:tcBorders>
            <w:shd w:val="clear" w:color="auto" w:fill="auto"/>
            <w:vAlign w:val="center"/>
            <w:hideMark/>
          </w:tcPr>
          <w:p w14:paraId="03903F54" w14:textId="77777777" w:rsidR="00A432AA" w:rsidRPr="004E2F4D" w:rsidRDefault="00A432AA" w:rsidP="00105E0E">
            <w:pPr>
              <w:jc w:val="center"/>
              <w:rPr>
                <w:color w:val="000000"/>
              </w:rPr>
            </w:pPr>
            <w:r w:rsidRPr="004E2F4D">
              <w:rPr>
                <w:color w:val="000000"/>
              </w:rPr>
              <w:t>ASTM D 3306, ASTM D 4985, SAE J 1034, BS 6580: 2010</w:t>
            </w:r>
          </w:p>
        </w:tc>
        <w:tc>
          <w:tcPr>
            <w:tcW w:w="1404" w:type="dxa"/>
            <w:tcBorders>
              <w:top w:val="nil"/>
              <w:left w:val="nil"/>
              <w:bottom w:val="single" w:sz="4" w:space="0" w:color="auto"/>
              <w:right w:val="single" w:sz="4" w:space="0" w:color="auto"/>
            </w:tcBorders>
            <w:shd w:val="clear" w:color="auto" w:fill="auto"/>
            <w:noWrap/>
            <w:vAlign w:val="center"/>
            <w:hideMark/>
          </w:tcPr>
          <w:p w14:paraId="4FDA1A69" w14:textId="3E447D82"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7D33FE04" w14:textId="648FB406" w:rsidR="00A432AA" w:rsidRPr="004E2F4D" w:rsidRDefault="00A432AA" w:rsidP="00105E0E">
            <w:pPr>
              <w:jc w:val="center"/>
              <w:rPr>
                <w:color w:val="000000"/>
              </w:rPr>
            </w:pPr>
          </w:p>
        </w:tc>
      </w:tr>
      <w:tr w:rsidR="00A432AA" w:rsidRPr="004E2F4D" w14:paraId="50ED0536"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2402DA5A" w14:textId="77777777" w:rsidR="00A432AA" w:rsidRPr="004E2F4D" w:rsidRDefault="00A432AA" w:rsidP="00105E0E">
            <w:pPr>
              <w:jc w:val="center"/>
              <w:rPr>
                <w:color w:val="000000"/>
              </w:rPr>
            </w:pPr>
            <w:r w:rsidRPr="004E2F4D">
              <w:rPr>
                <w:color w:val="000000"/>
              </w:rPr>
              <w:t>5</w:t>
            </w:r>
          </w:p>
        </w:tc>
        <w:tc>
          <w:tcPr>
            <w:tcW w:w="1594" w:type="dxa"/>
            <w:tcBorders>
              <w:top w:val="nil"/>
              <w:left w:val="nil"/>
              <w:bottom w:val="single" w:sz="4" w:space="0" w:color="auto"/>
              <w:right w:val="single" w:sz="4" w:space="0" w:color="auto"/>
            </w:tcBorders>
            <w:shd w:val="clear" w:color="auto" w:fill="auto"/>
            <w:vAlign w:val="center"/>
            <w:hideMark/>
          </w:tcPr>
          <w:p w14:paraId="1C7F786D" w14:textId="77777777" w:rsidR="00A432AA" w:rsidRPr="004E2F4D" w:rsidRDefault="00A432AA" w:rsidP="00105E0E">
            <w:pPr>
              <w:jc w:val="center"/>
              <w:rPr>
                <w:color w:val="000000"/>
              </w:rPr>
            </w:pPr>
            <w:r w:rsidRPr="004E2F4D">
              <w:rPr>
                <w:color w:val="000000"/>
              </w:rPr>
              <w:t xml:space="preserve">ANTIFREEZE RED </w:t>
            </w:r>
            <w:proofErr w:type="spellStart"/>
            <w:r w:rsidRPr="004E2F4D">
              <w:rPr>
                <w:color w:val="000000"/>
              </w:rPr>
              <w:t>minimum</w:t>
            </w:r>
            <w:proofErr w:type="spellEnd"/>
            <w:r w:rsidRPr="004E2F4D">
              <w:rPr>
                <w:color w:val="000000"/>
              </w:rPr>
              <w:t xml:space="preserve"> /-38*C</w:t>
            </w:r>
          </w:p>
        </w:tc>
        <w:tc>
          <w:tcPr>
            <w:tcW w:w="4684" w:type="dxa"/>
            <w:tcBorders>
              <w:top w:val="nil"/>
              <w:left w:val="nil"/>
              <w:bottom w:val="single" w:sz="4" w:space="0" w:color="auto"/>
              <w:right w:val="single" w:sz="4" w:space="0" w:color="auto"/>
            </w:tcBorders>
            <w:shd w:val="clear" w:color="auto" w:fill="auto"/>
            <w:vAlign w:val="center"/>
            <w:hideMark/>
          </w:tcPr>
          <w:p w14:paraId="613BBD3F" w14:textId="77777777" w:rsidR="00A432AA" w:rsidRPr="004E2F4D" w:rsidRDefault="00A432AA" w:rsidP="00105E0E">
            <w:pPr>
              <w:jc w:val="center"/>
              <w:rPr>
                <w:color w:val="000000"/>
              </w:rPr>
            </w:pPr>
            <w:r w:rsidRPr="004E2F4D">
              <w:rPr>
                <w:color w:val="000000"/>
              </w:rPr>
              <w:t xml:space="preserve">ASTM D3306, ASTM D 4985, SAE J 1034, BS 6580: 2010, AFNOR NF R15-601*, FFV </w:t>
            </w:r>
            <w:proofErr w:type="spellStart"/>
            <w:r w:rsidRPr="004E2F4D">
              <w:rPr>
                <w:color w:val="000000"/>
              </w:rPr>
              <w:t>Heft</w:t>
            </w:r>
            <w:proofErr w:type="spellEnd"/>
            <w:r w:rsidRPr="004E2F4D">
              <w:rPr>
                <w:color w:val="000000"/>
              </w:rPr>
              <w:t xml:space="preserve"> R443, CUNA NC 956-16, UNE 26361 – 88, JIS K 2234*, NATO S 759 (* </w:t>
            </w:r>
            <w:proofErr w:type="spellStart"/>
            <w:r w:rsidRPr="004E2F4D">
              <w:rPr>
                <w:color w:val="000000"/>
              </w:rPr>
              <w:t>with</w:t>
            </w:r>
            <w:proofErr w:type="spellEnd"/>
            <w:r w:rsidRPr="004E2F4D">
              <w:rPr>
                <w:color w:val="000000"/>
              </w:rPr>
              <w:t xml:space="preserve"> </w:t>
            </w:r>
            <w:proofErr w:type="spellStart"/>
            <w:r w:rsidRPr="004E2F4D">
              <w:rPr>
                <w:color w:val="000000"/>
              </w:rPr>
              <w:t>the</w:t>
            </w:r>
            <w:proofErr w:type="spellEnd"/>
            <w:r w:rsidRPr="004E2F4D">
              <w:rPr>
                <w:color w:val="000000"/>
              </w:rPr>
              <w:t xml:space="preserve"> </w:t>
            </w:r>
            <w:proofErr w:type="spellStart"/>
            <w:r w:rsidRPr="004E2F4D">
              <w:rPr>
                <w:color w:val="000000"/>
              </w:rPr>
              <w:t>exception</w:t>
            </w:r>
            <w:proofErr w:type="spellEnd"/>
            <w:r w:rsidRPr="004E2F4D">
              <w:rPr>
                <w:color w:val="000000"/>
              </w:rPr>
              <w:t xml:space="preserve"> </w:t>
            </w:r>
            <w:proofErr w:type="spellStart"/>
            <w:r w:rsidRPr="004E2F4D">
              <w:rPr>
                <w:color w:val="000000"/>
              </w:rPr>
              <w:t>of</w:t>
            </w:r>
            <w:proofErr w:type="spellEnd"/>
            <w:r w:rsidRPr="004E2F4D">
              <w:rPr>
                <w:color w:val="000000"/>
              </w:rPr>
              <w:t xml:space="preserve"> </w:t>
            </w:r>
            <w:proofErr w:type="spellStart"/>
            <w:r w:rsidRPr="004E2F4D">
              <w:rPr>
                <w:color w:val="000000"/>
              </w:rPr>
              <w:t>reserve</w:t>
            </w:r>
            <w:proofErr w:type="spellEnd"/>
            <w:r w:rsidRPr="004E2F4D">
              <w:rPr>
                <w:color w:val="000000"/>
              </w:rPr>
              <w:t xml:space="preserve"> </w:t>
            </w:r>
            <w:proofErr w:type="spellStart"/>
            <w:r w:rsidRPr="004E2F4D">
              <w:rPr>
                <w:color w:val="000000"/>
              </w:rPr>
              <w:t>alkalinity</w:t>
            </w:r>
            <w:proofErr w:type="spellEnd"/>
            <w:r w:rsidRPr="004E2F4D">
              <w:rPr>
                <w:color w:val="000000"/>
              </w:rPr>
              <w:t>)</w:t>
            </w:r>
          </w:p>
        </w:tc>
        <w:tc>
          <w:tcPr>
            <w:tcW w:w="1404" w:type="dxa"/>
            <w:tcBorders>
              <w:top w:val="nil"/>
              <w:left w:val="nil"/>
              <w:bottom w:val="single" w:sz="4" w:space="0" w:color="auto"/>
              <w:right w:val="single" w:sz="4" w:space="0" w:color="auto"/>
            </w:tcBorders>
            <w:shd w:val="clear" w:color="auto" w:fill="auto"/>
            <w:noWrap/>
            <w:vAlign w:val="center"/>
            <w:hideMark/>
          </w:tcPr>
          <w:p w14:paraId="4BD7F6F2" w14:textId="77FA352D"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372992AF" w14:textId="54D6E7DF" w:rsidR="00A432AA" w:rsidRPr="004E2F4D" w:rsidRDefault="00A432AA" w:rsidP="00105E0E">
            <w:pPr>
              <w:jc w:val="center"/>
              <w:rPr>
                <w:color w:val="000000"/>
              </w:rPr>
            </w:pPr>
          </w:p>
        </w:tc>
      </w:tr>
      <w:tr w:rsidR="00A432AA" w:rsidRPr="004E2F4D" w14:paraId="2FC495B5"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2FEDC6F4" w14:textId="538A3ED6" w:rsidR="00A432AA" w:rsidRPr="004E2F4D" w:rsidRDefault="00A432AA" w:rsidP="00105E0E">
            <w:pPr>
              <w:jc w:val="center"/>
              <w:rPr>
                <w:color w:val="000000"/>
              </w:rPr>
            </w:pPr>
          </w:p>
        </w:tc>
        <w:tc>
          <w:tcPr>
            <w:tcW w:w="1594" w:type="dxa"/>
            <w:tcBorders>
              <w:top w:val="nil"/>
              <w:left w:val="nil"/>
              <w:bottom w:val="single" w:sz="4" w:space="0" w:color="auto"/>
              <w:right w:val="single" w:sz="4" w:space="0" w:color="auto"/>
            </w:tcBorders>
            <w:shd w:val="clear" w:color="auto" w:fill="auto"/>
            <w:vAlign w:val="center"/>
            <w:hideMark/>
          </w:tcPr>
          <w:p w14:paraId="4FF64C6A" w14:textId="79997600" w:rsidR="00A432AA" w:rsidRPr="004E2F4D" w:rsidRDefault="00A432AA" w:rsidP="00105E0E">
            <w:pPr>
              <w:jc w:val="center"/>
              <w:rPr>
                <w:color w:val="000000"/>
              </w:rPr>
            </w:pPr>
          </w:p>
        </w:tc>
        <w:tc>
          <w:tcPr>
            <w:tcW w:w="4684" w:type="dxa"/>
            <w:tcBorders>
              <w:top w:val="nil"/>
              <w:left w:val="nil"/>
              <w:bottom w:val="single" w:sz="4" w:space="0" w:color="auto"/>
              <w:right w:val="single" w:sz="4" w:space="0" w:color="auto"/>
            </w:tcBorders>
            <w:shd w:val="clear" w:color="auto" w:fill="auto"/>
            <w:noWrap/>
            <w:vAlign w:val="center"/>
            <w:hideMark/>
          </w:tcPr>
          <w:p w14:paraId="36DE6D2E" w14:textId="0F50CB2C" w:rsidR="00A432AA" w:rsidRPr="004E2F4D" w:rsidRDefault="00A432AA" w:rsidP="00105E0E">
            <w:pPr>
              <w:jc w:val="center"/>
              <w:rPr>
                <w:color w:val="000000"/>
              </w:rPr>
            </w:pPr>
          </w:p>
        </w:tc>
        <w:tc>
          <w:tcPr>
            <w:tcW w:w="1404" w:type="dxa"/>
            <w:tcBorders>
              <w:top w:val="nil"/>
              <w:left w:val="nil"/>
              <w:bottom w:val="single" w:sz="4" w:space="0" w:color="auto"/>
              <w:right w:val="single" w:sz="4" w:space="0" w:color="auto"/>
            </w:tcBorders>
            <w:shd w:val="clear" w:color="auto" w:fill="auto"/>
            <w:noWrap/>
            <w:vAlign w:val="center"/>
            <w:hideMark/>
          </w:tcPr>
          <w:p w14:paraId="0E0F3C0E" w14:textId="298F237D"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797F9D5B" w14:textId="73513757" w:rsidR="00A432AA" w:rsidRPr="004E2F4D" w:rsidRDefault="00A432AA" w:rsidP="00105E0E">
            <w:pPr>
              <w:jc w:val="center"/>
              <w:rPr>
                <w:color w:val="000000"/>
              </w:rPr>
            </w:pPr>
          </w:p>
        </w:tc>
      </w:tr>
      <w:tr w:rsidR="00A432AA" w:rsidRPr="004E2F4D" w14:paraId="36A58322" w14:textId="77777777" w:rsidTr="00D60E54">
        <w:trPr>
          <w:trHeight w:val="20"/>
        </w:trPr>
        <w:tc>
          <w:tcPr>
            <w:tcW w:w="94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01F17" w14:textId="77777777" w:rsidR="00A432AA" w:rsidRPr="004E2F4D" w:rsidRDefault="00A432AA" w:rsidP="00105E0E">
            <w:pPr>
              <w:jc w:val="center"/>
              <w:rPr>
                <w:b/>
                <w:bCs/>
                <w:color w:val="000000"/>
              </w:rPr>
            </w:pPr>
            <w:r w:rsidRPr="004E2F4D">
              <w:rPr>
                <w:b/>
                <w:bCs/>
                <w:color w:val="000000"/>
              </w:rPr>
              <w:t>Трансмисионно масло</w:t>
            </w:r>
          </w:p>
        </w:tc>
      </w:tr>
      <w:tr w:rsidR="00A432AA" w:rsidRPr="004E2F4D" w14:paraId="498A3527"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06A477A9" w14:textId="0DC50902" w:rsidR="00A432AA" w:rsidRPr="004E2F4D" w:rsidRDefault="00A432AA" w:rsidP="00105E0E">
            <w:pPr>
              <w:jc w:val="center"/>
              <w:rPr>
                <w:b/>
                <w:bCs/>
                <w:color w:val="000000"/>
              </w:rPr>
            </w:pPr>
          </w:p>
        </w:tc>
        <w:tc>
          <w:tcPr>
            <w:tcW w:w="1594" w:type="dxa"/>
            <w:tcBorders>
              <w:top w:val="nil"/>
              <w:left w:val="nil"/>
              <w:bottom w:val="single" w:sz="4" w:space="0" w:color="auto"/>
              <w:right w:val="single" w:sz="4" w:space="0" w:color="auto"/>
            </w:tcBorders>
            <w:shd w:val="clear" w:color="auto" w:fill="auto"/>
            <w:noWrap/>
            <w:vAlign w:val="center"/>
            <w:hideMark/>
          </w:tcPr>
          <w:p w14:paraId="6E8F4CBB" w14:textId="77777777" w:rsidR="00A432AA" w:rsidRPr="00CF42DE" w:rsidRDefault="00A432AA" w:rsidP="00105E0E">
            <w:pPr>
              <w:jc w:val="center"/>
              <w:rPr>
                <w:b/>
                <w:color w:val="000000"/>
              </w:rPr>
            </w:pPr>
            <w:r w:rsidRPr="00CF42DE">
              <w:rPr>
                <w:b/>
                <w:color w:val="000000"/>
              </w:rPr>
              <w:t>Продукт</w:t>
            </w:r>
          </w:p>
        </w:tc>
        <w:tc>
          <w:tcPr>
            <w:tcW w:w="4684" w:type="dxa"/>
            <w:tcBorders>
              <w:top w:val="nil"/>
              <w:left w:val="nil"/>
              <w:bottom w:val="single" w:sz="4" w:space="0" w:color="auto"/>
              <w:right w:val="single" w:sz="4" w:space="0" w:color="auto"/>
            </w:tcBorders>
            <w:shd w:val="clear" w:color="auto" w:fill="auto"/>
            <w:noWrap/>
            <w:vAlign w:val="center"/>
            <w:hideMark/>
          </w:tcPr>
          <w:p w14:paraId="0A7FA6EF" w14:textId="77777777" w:rsidR="00A432AA" w:rsidRPr="00CF42DE" w:rsidRDefault="00A432AA" w:rsidP="00105E0E">
            <w:pPr>
              <w:jc w:val="center"/>
              <w:rPr>
                <w:b/>
                <w:color w:val="000000"/>
              </w:rPr>
            </w:pPr>
            <w:r w:rsidRPr="00CF42DE">
              <w:rPr>
                <w:b/>
                <w:color w:val="000000"/>
              </w:rPr>
              <w:t>Спецификация</w:t>
            </w:r>
          </w:p>
        </w:tc>
        <w:tc>
          <w:tcPr>
            <w:tcW w:w="1404" w:type="dxa"/>
            <w:tcBorders>
              <w:top w:val="nil"/>
              <w:left w:val="nil"/>
              <w:bottom w:val="single" w:sz="4" w:space="0" w:color="auto"/>
              <w:right w:val="single" w:sz="4" w:space="0" w:color="auto"/>
            </w:tcBorders>
            <w:shd w:val="clear" w:color="auto" w:fill="auto"/>
            <w:vAlign w:val="center"/>
            <w:hideMark/>
          </w:tcPr>
          <w:p w14:paraId="5E33E22F" w14:textId="52FAEB15" w:rsidR="00A432AA" w:rsidRPr="00CF42DE" w:rsidRDefault="00A432AA" w:rsidP="00105E0E">
            <w:pPr>
              <w:jc w:val="center"/>
              <w:rPr>
                <w:b/>
                <w:color w:val="000000"/>
              </w:rPr>
            </w:pPr>
            <w:r w:rsidRPr="00CF42DE">
              <w:rPr>
                <w:b/>
                <w:color w:val="000000"/>
              </w:rPr>
              <w:t>Цена за опаковка 205</w:t>
            </w:r>
            <w:r w:rsidR="00376EE6">
              <w:rPr>
                <w:b/>
                <w:color w:val="000000"/>
              </w:rPr>
              <w:t xml:space="preserve"> </w:t>
            </w:r>
            <w:r w:rsidRPr="00CF42DE">
              <w:rPr>
                <w:b/>
                <w:color w:val="000000"/>
              </w:rPr>
              <w:t>л.</w:t>
            </w:r>
          </w:p>
        </w:tc>
        <w:tc>
          <w:tcPr>
            <w:tcW w:w="1431" w:type="dxa"/>
            <w:tcBorders>
              <w:top w:val="nil"/>
              <w:left w:val="nil"/>
              <w:bottom w:val="single" w:sz="4" w:space="0" w:color="auto"/>
              <w:right w:val="single" w:sz="4" w:space="0" w:color="auto"/>
            </w:tcBorders>
            <w:shd w:val="clear" w:color="auto" w:fill="auto"/>
            <w:vAlign w:val="center"/>
            <w:hideMark/>
          </w:tcPr>
          <w:p w14:paraId="07790A3B" w14:textId="7F197684" w:rsidR="00A432AA" w:rsidRPr="00CF42DE" w:rsidRDefault="00A432AA" w:rsidP="00105E0E">
            <w:pPr>
              <w:jc w:val="center"/>
              <w:rPr>
                <w:b/>
                <w:color w:val="000000"/>
              </w:rPr>
            </w:pPr>
            <w:r w:rsidRPr="00CF42DE">
              <w:rPr>
                <w:b/>
                <w:color w:val="000000"/>
              </w:rPr>
              <w:t>Цена за опаковка 25</w:t>
            </w:r>
            <w:r w:rsidR="00376EE6">
              <w:rPr>
                <w:b/>
                <w:color w:val="000000"/>
              </w:rPr>
              <w:t xml:space="preserve"> </w:t>
            </w:r>
            <w:r w:rsidRPr="00CF42DE">
              <w:rPr>
                <w:b/>
                <w:color w:val="000000"/>
              </w:rPr>
              <w:t>л.</w:t>
            </w:r>
          </w:p>
        </w:tc>
      </w:tr>
      <w:tr w:rsidR="00A432AA" w:rsidRPr="004E2F4D" w14:paraId="02C64BFE"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5625EA17" w14:textId="77777777" w:rsidR="00A432AA" w:rsidRPr="004E2F4D" w:rsidRDefault="00A432AA" w:rsidP="00105E0E">
            <w:pPr>
              <w:jc w:val="center"/>
              <w:rPr>
                <w:color w:val="000000"/>
              </w:rPr>
            </w:pPr>
            <w:r w:rsidRPr="004E2F4D">
              <w:rPr>
                <w:color w:val="000000"/>
              </w:rPr>
              <w:t>1</w:t>
            </w:r>
          </w:p>
        </w:tc>
        <w:tc>
          <w:tcPr>
            <w:tcW w:w="1594" w:type="dxa"/>
            <w:tcBorders>
              <w:top w:val="nil"/>
              <w:left w:val="nil"/>
              <w:bottom w:val="single" w:sz="4" w:space="0" w:color="auto"/>
              <w:right w:val="single" w:sz="4" w:space="0" w:color="auto"/>
            </w:tcBorders>
            <w:shd w:val="clear" w:color="auto" w:fill="auto"/>
            <w:noWrap/>
            <w:vAlign w:val="center"/>
            <w:hideMark/>
          </w:tcPr>
          <w:p w14:paraId="079254CB" w14:textId="77777777" w:rsidR="00A432AA" w:rsidRPr="004E2F4D" w:rsidRDefault="00A432AA" w:rsidP="00105E0E">
            <w:pPr>
              <w:jc w:val="center"/>
              <w:rPr>
                <w:color w:val="000000"/>
              </w:rPr>
            </w:pPr>
            <w:r w:rsidRPr="004E2F4D">
              <w:rPr>
                <w:color w:val="000000"/>
              </w:rPr>
              <w:t>75W/90</w:t>
            </w:r>
          </w:p>
        </w:tc>
        <w:tc>
          <w:tcPr>
            <w:tcW w:w="4684" w:type="dxa"/>
            <w:tcBorders>
              <w:top w:val="nil"/>
              <w:left w:val="nil"/>
              <w:bottom w:val="single" w:sz="4" w:space="0" w:color="auto"/>
              <w:right w:val="single" w:sz="4" w:space="0" w:color="auto"/>
            </w:tcBorders>
            <w:shd w:val="clear" w:color="auto" w:fill="auto"/>
            <w:vAlign w:val="center"/>
            <w:hideMark/>
          </w:tcPr>
          <w:p w14:paraId="13CB9A75" w14:textId="77777777" w:rsidR="00A432AA" w:rsidRPr="004E2F4D" w:rsidRDefault="00A432AA" w:rsidP="00105E0E">
            <w:pPr>
              <w:jc w:val="center"/>
              <w:rPr>
                <w:color w:val="000000"/>
              </w:rPr>
            </w:pPr>
            <w:r w:rsidRPr="004E2F4D">
              <w:rPr>
                <w:color w:val="000000"/>
              </w:rPr>
              <w:t xml:space="preserve">API GL-4, API GL-5 MAN 342 </w:t>
            </w:r>
            <w:proofErr w:type="spellStart"/>
            <w:r w:rsidRPr="004E2F4D">
              <w:rPr>
                <w:color w:val="000000"/>
              </w:rPr>
              <w:t>Type</w:t>
            </w:r>
            <w:proofErr w:type="spellEnd"/>
            <w:r w:rsidRPr="004E2F4D">
              <w:rPr>
                <w:color w:val="000000"/>
              </w:rPr>
              <w:t xml:space="preserve"> M-1, МВ 235.0</w:t>
            </w:r>
          </w:p>
        </w:tc>
        <w:tc>
          <w:tcPr>
            <w:tcW w:w="1404" w:type="dxa"/>
            <w:tcBorders>
              <w:top w:val="nil"/>
              <w:left w:val="nil"/>
              <w:bottom w:val="single" w:sz="4" w:space="0" w:color="auto"/>
              <w:right w:val="single" w:sz="4" w:space="0" w:color="auto"/>
            </w:tcBorders>
            <w:shd w:val="clear" w:color="auto" w:fill="auto"/>
            <w:noWrap/>
            <w:vAlign w:val="center"/>
            <w:hideMark/>
          </w:tcPr>
          <w:p w14:paraId="04F14284" w14:textId="5AF743B4" w:rsidR="00A432AA" w:rsidRPr="004E2F4D" w:rsidRDefault="00A432AA" w:rsidP="00105E0E">
            <w:pPr>
              <w:jc w:val="center"/>
              <w:rPr>
                <w:b/>
                <w:bCs/>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3691646C" w14:textId="5AED3026" w:rsidR="00A432AA" w:rsidRPr="004E2F4D" w:rsidRDefault="00A432AA" w:rsidP="00105E0E">
            <w:pPr>
              <w:jc w:val="center"/>
              <w:rPr>
                <w:b/>
                <w:bCs/>
                <w:color w:val="000000"/>
              </w:rPr>
            </w:pPr>
          </w:p>
        </w:tc>
      </w:tr>
      <w:tr w:rsidR="00A432AA" w:rsidRPr="004E2F4D" w14:paraId="2F18DD4F"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0C5E1110" w14:textId="77777777" w:rsidR="00A432AA" w:rsidRPr="004E2F4D" w:rsidRDefault="00A432AA" w:rsidP="00105E0E">
            <w:pPr>
              <w:jc w:val="center"/>
              <w:rPr>
                <w:color w:val="000000"/>
              </w:rPr>
            </w:pPr>
            <w:r w:rsidRPr="004E2F4D">
              <w:rPr>
                <w:color w:val="000000"/>
              </w:rPr>
              <w:t>2</w:t>
            </w:r>
          </w:p>
        </w:tc>
        <w:tc>
          <w:tcPr>
            <w:tcW w:w="1594" w:type="dxa"/>
            <w:tcBorders>
              <w:top w:val="nil"/>
              <w:left w:val="nil"/>
              <w:bottom w:val="single" w:sz="4" w:space="0" w:color="auto"/>
              <w:right w:val="single" w:sz="4" w:space="0" w:color="auto"/>
            </w:tcBorders>
            <w:shd w:val="clear" w:color="auto" w:fill="auto"/>
            <w:noWrap/>
            <w:vAlign w:val="center"/>
            <w:hideMark/>
          </w:tcPr>
          <w:p w14:paraId="0FC158BA" w14:textId="77777777" w:rsidR="00A432AA" w:rsidRPr="004E2F4D" w:rsidRDefault="00A432AA" w:rsidP="00105E0E">
            <w:pPr>
              <w:jc w:val="center"/>
              <w:rPr>
                <w:color w:val="000000"/>
              </w:rPr>
            </w:pPr>
            <w:r w:rsidRPr="004E2F4D">
              <w:rPr>
                <w:color w:val="000000"/>
              </w:rPr>
              <w:t>ATF</w:t>
            </w:r>
          </w:p>
        </w:tc>
        <w:tc>
          <w:tcPr>
            <w:tcW w:w="4684" w:type="dxa"/>
            <w:tcBorders>
              <w:top w:val="nil"/>
              <w:left w:val="nil"/>
              <w:bottom w:val="single" w:sz="4" w:space="0" w:color="auto"/>
              <w:right w:val="single" w:sz="4" w:space="0" w:color="auto"/>
            </w:tcBorders>
            <w:shd w:val="clear" w:color="auto" w:fill="auto"/>
            <w:vAlign w:val="center"/>
            <w:hideMark/>
          </w:tcPr>
          <w:p w14:paraId="07758DBD" w14:textId="77777777" w:rsidR="00A432AA" w:rsidRPr="004E2F4D" w:rsidRDefault="00A432AA" w:rsidP="00105E0E">
            <w:pPr>
              <w:jc w:val="center"/>
              <w:rPr>
                <w:color w:val="000000"/>
              </w:rPr>
            </w:pPr>
            <w:r w:rsidRPr="004E2F4D">
              <w:rPr>
                <w:color w:val="000000"/>
              </w:rPr>
              <w:t>DEXTRON II D, MB 236.2, MB 236.7, ALLISON C3 / C4, MAN 339-D, MB 236.6, SUFFIX A.</w:t>
            </w:r>
          </w:p>
        </w:tc>
        <w:tc>
          <w:tcPr>
            <w:tcW w:w="1404" w:type="dxa"/>
            <w:tcBorders>
              <w:top w:val="nil"/>
              <w:left w:val="nil"/>
              <w:bottom w:val="single" w:sz="4" w:space="0" w:color="auto"/>
              <w:right w:val="single" w:sz="4" w:space="0" w:color="auto"/>
            </w:tcBorders>
            <w:shd w:val="clear" w:color="auto" w:fill="auto"/>
            <w:noWrap/>
            <w:vAlign w:val="center"/>
            <w:hideMark/>
          </w:tcPr>
          <w:p w14:paraId="43CB3C67" w14:textId="585D00E3" w:rsidR="00A432AA" w:rsidRPr="004E2F4D" w:rsidRDefault="00A432AA" w:rsidP="00105E0E">
            <w:pPr>
              <w:jc w:val="center"/>
              <w:rPr>
                <w:b/>
                <w:bCs/>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66D9081B" w14:textId="02F7F191" w:rsidR="00A432AA" w:rsidRPr="004E2F4D" w:rsidRDefault="00A432AA" w:rsidP="00105E0E">
            <w:pPr>
              <w:jc w:val="center"/>
              <w:rPr>
                <w:b/>
                <w:bCs/>
                <w:color w:val="000000"/>
              </w:rPr>
            </w:pPr>
          </w:p>
        </w:tc>
      </w:tr>
      <w:tr w:rsidR="00A432AA" w:rsidRPr="004E2F4D" w14:paraId="0784DDBE"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67EEEFF2" w14:textId="77777777" w:rsidR="00A432AA" w:rsidRPr="004E2F4D" w:rsidRDefault="00A432AA" w:rsidP="00105E0E">
            <w:pPr>
              <w:jc w:val="center"/>
              <w:rPr>
                <w:color w:val="000000"/>
              </w:rPr>
            </w:pPr>
            <w:r w:rsidRPr="004E2F4D">
              <w:rPr>
                <w:color w:val="000000"/>
              </w:rPr>
              <w:t>3</w:t>
            </w:r>
          </w:p>
        </w:tc>
        <w:tc>
          <w:tcPr>
            <w:tcW w:w="1594" w:type="dxa"/>
            <w:tcBorders>
              <w:top w:val="nil"/>
              <w:left w:val="nil"/>
              <w:bottom w:val="single" w:sz="4" w:space="0" w:color="auto"/>
              <w:right w:val="single" w:sz="4" w:space="0" w:color="auto"/>
            </w:tcBorders>
            <w:shd w:val="clear" w:color="auto" w:fill="auto"/>
            <w:noWrap/>
            <w:vAlign w:val="center"/>
            <w:hideMark/>
          </w:tcPr>
          <w:p w14:paraId="5478055C" w14:textId="77777777" w:rsidR="00A432AA" w:rsidRPr="004E2F4D" w:rsidRDefault="00A432AA" w:rsidP="00105E0E">
            <w:pPr>
              <w:jc w:val="center"/>
              <w:rPr>
                <w:color w:val="000000"/>
              </w:rPr>
            </w:pPr>
            <w:r w:rsidRPr="004E2F4D">
              <w:rPr>
                <w:color w:val="000000"/>
              </w:rPr>
              <w:t>75W80</w:t>
            </w:r>
          </w:p>
        </w:tc>
        <w:tc>
          <w:tcPr>
            <w:tcW w:w="4684" w:type="dxa"/>
            <w:tcBorders>
              <w:top w:val="nil"/>
              <w:left w:val="nil"/>
              <w:bottom w:val="single" w:sz="4" w:space="0" w:color="auto"/>
              <w:right w:val="single" w:sz="4" w:space="0" w:color="auto"/>
            </w:tcBorders>
            <w:shd w:val="clear" w:color="auto" w:fill="auto"/>
            <w:noWrap/>
            <w:vAlign w:val="center"/>
            <w:hideMark/>
          </w:tcPr>
          <w:p w14:paraId="1B726A39" w14:textId="77777777" w:rsidR="00A432AA" w:rsidRPr="004E2F4D" w:rsidRDefault="00A432AA" w:rsidP="00105E0E">
            <w:pPr>
              <w:jc w:val="center"/>
              <w:rPr>
                <w:color w:val="000000"/>
              </w:rPr>
            </w:pPr>
            <w:r w:rsidRPr="004E2F4D">
              <w:rPr>
                <w:color w:val="000000"/>
              </w:rPr>
              <w:t>API GL4+</w:t>
            </w:r>
          </w:p>
        </w:tc>
        <w:tc>
          <w:tcPr>
            <w:tcW w:w="1404" w:type="dxa"/>
            <w:tcBorders>
              <w:top w:val="nil"/>
              <w:left w:val="nil"/>
              <w:bottom w:val="single" w:sz="4" w:space="0" w:color="auto"/>
              <w:right w:val="single" w:sz="4" w:space="0" w:color="auto"/>
            </w:tcBorders>
            <w:shd w:val="clear" w:color="auto" w:fill="auto"/>
            <w:noWrap/>
            <w:vAlign w:val="center"/>
            <w:hideMark/>
          </w:tcPr>
          <w:p w14:paraId="0F61D158" w14:textId="7CFAE6C5" w:rsidR="00A432AA" w:rsidRPr="004E2F4D" w:rsidRDefault="00A432AA" w:rsidP="00105E0E">
            <w:pPr>
              <w:jc w:val="center"/>
              <w:rPr>
                <w:b/>
                <w:bCs/>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36A8DF22" w14:textId="4073FC05" w:rsidR="00A432AA" w:rsidRPr="004E2F4D" w:rsidRDefault="00A432AA" w:rsidP="00105E0E">
            <w:pPr>
              <w:jc w:val="center"/>
              <w:rPr>
                <w:b/>
                <w:bCs/>
                <w:color w:val="000000"/>
              </w:rPr>
            </w:pPr>
          </w:p>
        </w:tc>
      </w:tr>
      <w:tr w:rsidR="00A432AA" w:rsidRPr="004E2F4D" w14:paraId="4F6343BA"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0F3B72F4" w14:textId="3C981E50" w:rsidR="00A432AA" w:rsidRPr="004E2F4D" w:rsidRDefault="00A432AA" w:rsidP="00105E0E">
            <w:pPr>
              <w:jc w:val="center"/>
              <w:rPr>
                <w:color w:val="000000"/>
              </w:rPr>
            </w:pPr>
          </w:p>
        </w:tc>
        <w:tc>
          <w:tcPr>
            <w:tcW w:w="1594" w:type="dxa"/>
            <w:tcBorders>
              <w:top w:val="nil"/>
              <w:left w:val="nil"/>
              <w:bottom w:val="single" w:sz="4" w:space="0" w:color="auto"/>
              <w:right w:val="single" w:sz="4" w:space="0" w:color="auto"/>
            </w:tcBorders>
            <w:shd w:val="clear" w:color="auto" w:fill="auto"/>
            <w:noWrap/>
            <w:vAlign w:val="center"/>
            <w:hideMark/>
          </w:tcPr>
          <w:p w14:paraId="76B5C591" w14:textId="32CFBC61" w:rsidR="00A432AA" w:rsidRPr="004E2F4D" w:rsidRDefault="00A432AA" w:rsidP="00105E0E">
            <w:pPr>
              <w:jc w:val="center"/>
              <w:rPr>
                <w:color w:val="000000"/>
              </w:rPr>
            </w:pPr>
          </w:p>
        </w:tc>
        <w:tc>
          <w:tcPr>
            <w:tcW w:w="4684" w:type="dxa"/>
            <w:tcBorders>
              <w:top w:val="nil"/>
              <w:left w:val="nil"/>
              <w:bottom w:val="single" w:sz="4" w:space="0" w:color="auto"/>
              <w:right w:val="single" w:sz="4" w:space="0" w:color="auto"/>
            </w:tcBorders>
            <w:shd w:val="clear" w:color="auto" w:fill="auto"/>
            <w:noWrap/>
            <w:vAlign w:val="center"/>
            <w:hideMark/>
          </w:tcPr>
          <w:p w14:paraId="36693E18" w14:textId="667A9C7E" w:rsidR="00A432AA" w:rsidRPr="004E2F4D" w:rsidRDefault="00A432AA" w:rsidP="00105E0E">
            <w:pPr>
              <w:jc w:val="center"/>
              <w:rPr>
                <w:b/>
                <w:bCs/>
                <w:color w:val="000000"/>
              </w:rPr>
            </w:pPr>
          </w:p>
        </w:tc>
        <w:tc>
          <w:tcPr>
            <w:tcW w:w="1404" w:type="dxa"/>
            <w:tcBorders>
              <w:top w:val="nil"/>
              <w:left w:val="nil"/>
              <w:bottom w:val="single" w:sz="4" w:space="0" w:color="auto"/>
              <w:right w:val="single" w:sz="4" w:space="0" w:color="auto"/>
            </w:tcBorders>
            <w:shd w:val="clear" w:color="auto" w:fill="auto"/>
            <w:noWrap/>
            <w:vAlign w:val="center"/>
            <w:hideMark/>
          </w:tcPr>
          <w:p w14:paraId="7E7FE047" w14:textId="08D28404" w:rsidR="00A432AA" w:rsidRPr="004E2F4D" w:rsidRDefault="00A432AA" w:rsidP="00105E0E">
            <w:pPr>
              <w:jc w:val="center"/>
              <w:rPr>
                <w:b/>
                <w:bCs/>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0ACC0187" w14:textId="0F1F32B2" w:rsidR="00A432AA" w:rsidRPr="004E2F4D" w:rsidRDefault="00A432AA" w:rsidP="00105E0E">
            <w:pPr>
              <w:jc w:val="center"/>
              <w:rPr>
                <w:b/>
                <w:bCs/>
                <w:color w:val="000000"/>
              </w:rPr>
            </w:pPr>
          </w:p>
        </w:tc>
      </w:tr>
      <w:tr w:rsidR="00A432AA" w:rsidRPr="004E2F4D" w14:paraId="1E2C04AC" w14:textId="77777777" w:rsidTr="00D60E54">
        <w:trPr>
          <w:trHeight w:val="20"/>
        </w:trPr>
        <w:tc>
          <w:tcPr>
            <w:tcW w:w="94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A0C71" w14:textId="77777777" w:rsidR="00A432AA" w:rsidRPr="004E2F4D" w:rsidRDefault="00A432AA" w:rsidP="00105E0E">
            <w:pPr>
              <w:jc w:val="center"/>
              <w:rPr>
                <w:b/>
                <w:bCs/>
                <w:color w:val="000000"/>
              </w:rPr>
            </w:pPr>
            <w:r w:rsidRPr="004E2F4D">
              <w:rPr>
                <w:b/>
                <w:bCs/>
                <w:color w:val="000000"/>
              </w:rPr>
              <w:t>Диференциално масло</w:t>
            </w:r>
          </w:p>
        </w:tc>
      </w:tr>
      <w:tr w:rsidR="00A432AA" w:rsidRPr="004E2F4D" w14:paraId="19B7FFF8"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19BC081D" w14:textId="3AE894B5" w:rsidR="00A432AA" w:rsidRPr="004E2F4D" w:rsidRDefault="00A432AA" w:rsidP="00105E0E">
            <w:pPr>
              <w:jc w:val="center"/>
              <w:rPr>
                <w:b/>
                <w:bCs/>
                <w:color w:val="000000"/>
              </w:rPr>
            </w:pPr>
          </w:p>
        </w:tc>
        <w:tc>
          <w:tcPr>
            <w:tcW w:w="1594" w:type="dxa"/>
            <w:tcBorders>
              <w:top w:val="nil"/>
              <w:left w:val="nil"/>
              <w:bottom w:val="single" w:sz="4" w:space="0" w:color="auto"/>
              <w:right w:val="single" w:sz="4" w:space="0" w:color="auto"/>
            </w:tcBorders>
            <w:shd w:val="clear" w:color="auto" w:fill="auto"/>
            <w:noWrap/>
            <w:vAlign w:val="center"/>
            <w:hideMark/>
          </w:tcPr>
          <w:p w14:paraId="5D8FFAE7" w14:textId="77777777" w:rsidR="00A432AA" w:rsidRPr="00CF42DE" w:rsidRDefault="00A432AA" w:rsidP="00105E0E">
            <w:pPr>
              <w:jc w:val="center"/>
              <w:rPr>
                <w:b/>
                <w:color w:val="000000"/>
              </w:rPr>
            </w:pPr>
            <w:r w:rsidRPr="00CF42DE">
              <w:rPr>
                <w:b/>
                <w:color w:val="000000"/>
              </w:rPr>
              <w:t>Продукт</w:t>
            </w:r>
          </w:p>
        </w:tc>
        <w:tc>
          <w:tcPr>
            <w:tcW w:w="4684" w:type="dxa"/>
            <w:tcBorders>
              <w:top w:val="nil"/>
              <w:left w:val="nil"/>
              <w:bottom w:val="single" w:sz="4" w:space="0" w:color="auto"/>
              <w:right w:val="single" w:sz="4" w:space="0" w:color="auto"/>
            </w:tcBorders>
            <w:shd w:val="clear" w:color="auto" w:fill="auto"/>
            <w:noWrap/>
            <w:vAlign w:val="center"/>
            <w:hideMark/>
          </w:tcPr>
          <w:p w14:paraId="77995CDC" w14:textId="77777777" w:rsidR="00A432AA" w:rsidRPr="00CF42DE" w:rsidRDefault="00A432AA" w:rsidP="00105E0E">
            <w:pPr>
              <w:jc w:val="center"/>
              <w:rPr>
                <w:b/>
                <w:color w:val="000000"/>
              </w:rPr>
            </w:pPr>
            <w:r w:rsidRPr="00CF42DE">
              <w:rPr>
                <w:b/>
                <w:color w:val="000000"/>
              </w:rPr>
              <w:t>Спецификация</w:t>
            </w:r>
          </w:p>
        </w:tc>
        <w:tc>
          <w:tcPr>
            <w:tcW w:w="1404" w:type="dxa"/>
            <w:tcBorders>
              <w:top w:val="nil"/>
              <w:left w:val="nil"/>
              <w:bottom w:val="single" w:sz="4" w:space="0" w:color="auto"/>
              <w:right w:val="single" w:sz="4" w:space="0" w:color="auto"/>
            </w:tcBorders>
            <w:shd w:val="clear" w:color="auto" w:fill="auto"/>
            <w:vAlign w:val="center"/>
            <w:hideMark/>
          </w:tcPr>
          <w:p w14:paraId="518C682B" w14:textId="23786AE6" w:rsidR="00A432AA" w:rsidRPr="00CF42DE" w:rsidRDefault="00A432AA" w:rsidP="00105E0E">
            <w:pPr>
              <w:jc w:val="center"/>
              <w:rPr>
                <w:b/>
                <w:color w:val="000000"/>
              </w:rPr>
            </w:pPr>
            <w:r w:rsidRPr="00CF42DE">
              <w:rPr>
                <w:b/>
                <w:color w:val="000000"/>
              </w:rPr>
              <w:t>Цена за опаковка 205</w:t>
            </w:r>
            <w:r w:rsidR="00376EE6">
              <w:rPr>
                <w:b/>
                <w:color w:val="000000"/>
              </w:rPr>
              <w:t xml:space="preserve"> </w:t>
            </w:r>
            <w:r w:rsidRPr="00CF42DE">
              <w:rPr>
                <w:b/>
                <w:color w:val="000000"/>
              </w:rPr>
              <w:t>л.</w:t>
            </w:r>
          </w:p>
        </w:tc>
        <w:tc>
          <w:tcPr>
            <w:tcW w:w="1431" w:type="dxa"/>
            <w:tcBorders>
              <w:top w:val="nil"/>
              <w:left w:val="nil"/>
              <w:bottom w:val="single" w:sz="4" w:space="0" w:color="auto"/>
              <w:right w:val="single" w:sz="4" w:space="0" w:color="auto"/>
            </w:tcBorders>
            <w:shd w:val="clear" w:color="auto" w:fill="auto"/>
            <w:vAlign w:val="center"/>
            <w:hideMark/>
          </w:tcPr>
          <w:p w14:paraId="12852A64" w14:textId="5DA9B7BE" w:rsidR="00A432AA" w:rsidRPr="00CF42DE" w:rsidRDefault="00A432AA" w:rsidP="00105E0E">
            <w:pPr>
              <w:jc w:val="center"/>
              <w:rPr>
                <w:b/>
                <w:color w:val="000000"/>
              </w:rPr>
            </w:pPr>
            <w:r w:rsidRPr="00CF42DE">
              <w:rPr>
                <w:b/>
                <w:color w:val="000000"/>
              </w:rPr>
              <w:t>Цена за опаковка 25</w:t>
            </w:r>
            <w:r w:rsidR="00376EE6">
              <w:rPr>
                <w:b/>
                <w:color w:val="000000"/>
              </w:rPr>
              <w:t xml:space="preserve"> </w:t>
            </w:r>
            <w:r w:rsidRPr="00CF42DE">
              <w:rPr>
                <w:b/>
                <w:color w:val="000000"/>
              </w:rPr>
              <w:t>л.</w:t>
            </w:r>
          </w:p>
        </w:tc>
      </w:tr>
      <w:tr w:rsidR="00A432AA" w:rsidRPr="004E2F4D" w14:paraId="4998E2A1"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42E38511" w14:textId="77777777" w:rsidR="00A432AA" w:rsidRPr="004E2F4D" w:rsidRDefault="00A432AA" w:rsidP="00105E0E">
            <w:pPr>
              <w:jc w:val="center"/>
              <w:rPr>
                <w:color w:val="000000"/>
              </w:rPr>
            </w:pPr>
            <w:r w:rsidRPr="004E2F4D">
              <w:rPr>
                <w:color w:val="000000"/>
              </w:rPr>
              <w:t>1</w:t>
            </w:r>
          </w:p>
        </w:tc>
        <w:tc>
          <w:tcPr>
            <w:tcW w:w="1594" w:type="dxa"/>
            <w:tcBorders>
              <w:top w:val="nil"/>
              <w:left w:val="nil"/>
              <w:bottom w:val="single" w:sz="4" w:space="0" w:color="auto"/>
              <w:right w:val="single" w:sz="4" w:space="0" w:color="auto"/>
            </w:tcBorders>
            <w:shd w:val="clear" w:color="auto" w:fill="auto"/>
            <w:noWrap/>
            <w:vAlign w:val="center"/>
            <w:hideMark/>
          </w:tcPr>
          <w:p w14:paraId="2D74AAF4" w14:textId="77777777" w:rsidR="00A432AA" w:rsidRPr="004E2F4D" w:rsidRDefault="00A432AA" w:rsidP="00105E0E">
            <w:pPr>
              <w:jc w:val="center"/>
              <w:rPr>
                <w:color w:val="000000"/>
              </w:rPr>
            </w:pPr>
            <w:r w:rsidRPr="004E2F4D">
              <w:rPr>
                <w:color w:val="000000"/>
              </w:rPr>
              <w:t>80W/90</w:t>
            </w:r>
          </w:p>
        </w:tc>
        <w:tc>
          <w:tcPr>
            <w:tcW w:w="4684" w:type="dxa"/>
            <w:tcBorders>
              <w:top w:val="nil"/>
              <w:left w:val="nil"/>
              <w:bottom w:val="single" w:sz="4" w:space="0" w:color="auto"/>
              <w:right w:val="single" w:sz="4" w:space="0" w:color="auto"/>
            </w:tcBorders>
            <w:shd w:val="clear" w:color="auto" w:fill="auto"/>
            <w:noWrap/>
            <w:vAlign w:val="center"/>
            <w:hideMark/>
          </w:tcPr>
          <w:p w14:paraId="6FCF1AF2" w14:textId="77777777" w:rsidR="00A432AA" w:rsidRPr="004E2F4D" w:rsidRDefault="00A432AA" w:rsidP="00105E0E">
            <w:pPr>
              <w:ind w:firstLineChars="100" w:firstLine="240"/>
              <w:jc w:val="center"/>
              <w:rPr>
                <w:color w:val="000000"/>
              </w:rPr>
            </w:pPr>
            <w:r w:rsidRPr="004E2F4D">
              <w:rPr>
                <w:color w:val="000000"/>
              </w:rPr>
              <w:t>API GL-4 / GL-5</w:t>
            </w:r>
          </w:p>
        </w:tc>
        <w:tc>
          <w:tcPr>
            <w:tcW w:w="1404" w:type="dxa"/>
            <w:tcBorders>
              <w:top w:val="nil"/>
              <w:left w:val="nil"/>
              <w:bottom w:val="single" w:sz="4" w:space="0" w:color="auto"/>
              <w:right w:val="single" w:sz="4" w:space="0" w:color="auto"/>
            </w:tcBorders>
            <w:shd w:val="clear" w:color="auto" w:fill="auto"/>
            <w:noWrap/>
            <w:vAlign w:val="center"/>
            <w:hideMark/>
          </w:tcPr>
          <w:p w14:paraId="77499A9D" w14:textId="079DA685"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5DBD7E08" w14:textId="4609E9B9" w:rsidR="00A432AA" w:rsidRPr="004E2F4D" w:rsidRDefault="00A432AA" w:rsidP="00105E0E">
            <w:pPr>
              <w:jc w:val="center"/>
              <w:rPr>
                <w:color w:val="000000"/>
              </w:rPr>
            </w:pPr>
          </w:p>
        </w:tc>
      </w:tr>
      <w:tr w:rsidR="00A432AA" w:rsidRPr="004E2F4D" w14:paraId="2564EDA5"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093B1FA5" w14:textId="05583AE6" w:rsidR="00A432AA" w:rsidRPr="004E2F4D" w:rsidRDefault="00A432AA" w:rsidP="00105E0E">
            <w:pPr>
              <w:jc w:val="center"/>
              <w:rPr>
                <w:color w:val="000000"/>
              </w:rPr>
            </w:pPr>
          </w:p>
        </w:tc>
        <w:tc>
          <w:tcPr>
            <w:tcW w:w="1594" w:type="dxa"/>
            <w:tcBorders>
              <w:top w:val="nil"/>
              <w:left w:val="nil"/>
              <w:bottom w:val="single" w:sz="4" w:space="0" w:color="auto"/>
              <w:right w:val="single" w:sz="4" w:space="0" w:color="auto"/>
            </w:tcBorders>
            <w:shd w:val="clear" w:color="auto" w:fill="auto"/>
            <w:noWrap/>
            <w:vAlign w:val="center"/>
            <w:hideMark/>
          </w:tcPr>
          <w:p w14:paraId="3C39B8A9" w14:textId="24D8311E" w:rsidR="00A432AA" w:rsidRPr="004E2F4D" w:rsidRDefault="00A432AA" w:rsidP="00105E0E">
            <w:pPr>
              <w:jc w:val="center"/>
              <w:rPr>
                <w:color w:val="000000"/>
              </w:rPr>
            </w:pPr>
          </w:p>
        </w:tc>
        <w:tc>
          <w:tcPr>
            <w:tcW w:w="4684" w:type="dxa"/>
            <w:tcBorders>
              <w:top w:val="nil"/>
              <w:left w:val="nil"/>
              <w:bottom w:val="single" w:sz="4" w:space="0" w:color="auto"/>
              <w:right w:val="single" w:sz="4" w:space="0" w:color="auto"/>
            </w:tcBorders>
            <w:shd w:val="clear" w:color="auto" w:fill="auto"/>
            <w:noWrap/>
            <w:vAlign w:val="center"/>
            <w:hideMark/>
          </w:tcPr>
          <w:p w14:paraId="0D6DFC52" w14:textId="77777777" w:rsidR="00A432AA" w:rsidRPr="004E2F4D" w:rsidRDefault="00A432AA" w:rsidP="00105E0E">
            <w:pPr>
              <w:ind w:firstLineChars="100" w:firstLine="240"/>
              <w:jc w:val="center"/>
              <w:rPr>
                <w:color w:val="000000"/>
              </w:rPr>
            </w:pPr>
            <w:r w:rsidRPr="004E2F4D">
              <w:rPr>
                <w:color w:val="000000"/>
              </w:rPr>
              <w:t>MIL-L-2105D</w:t>
            </w:r>
          </w:p>
        </w:tc>
        <w:tc>
          <w:tcPr>
            <w:tcW w:w="1404" w:type="dxa"/>
            <w:tcBorders>
              <w:top w:val="nil"/>
              <w:left w:val="nil"/>
              <w:bottom w:val="single" w:sz="4" w:space="0" w:color="auto"/>
              <w:right w:val="single" w:sz="4" w:space="0" w:color="auto"/>
            </w:tcBorders>
            <w:shd w:val="clear" w:color="auto" w:fill="auto"/>
            <w:noWrap/>
            <w:vAlign w:val="center"/>
            <w:hideMark/>
          </w:tcPr>
          <w:p w14:paraId="4F758FDC" w14:textId="14E12225"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6C1CBBFE" w14:textId="1BE79B8B" w:rsidR="00A432AA" w:rsidRPr="004E2F4D" w:rsidRDefault="00A432AA" w:rsidP="00105E0E">
            <w:pPr>
              <w:jc w:val="center"/>
              <w:rPr>
                <w:color w:val="000000"/>
              </w:rPr>
            </w:pPr>
          </w:p>
        </w:tc>
      </w:tr>
      <w:tr w:rsidR="00A432AA" w:rsidRPr="004E2F4D" w14:paraId="3B50A38E" w14:textId="77777777" w:rsidTr="00D60E54">
        <w:trPr>
          <w:trHeight w:val="20"/>
        </w:trPr>
        <w:tc>
          <w:tcPr>
            <w:tcW w:w="94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FD9BD9" w14:textId="77777777" w:rsidR="00A432AA" w:rsidRPr="004E2F4D" w:rsidRDefault="00A432AA" w:rsidP="00105E0E">
            <w:pPr>
              <w:jc w:val="center"/>
              <w:rPr>
                <w:b/>
                <w:bCs/>
                <w:color w:val="000000"/>
              </w:rPr>
            </w:pPr>
            <w:r w:rsidRPr="004E2F4D">
              <w:rPr>
                <w:b/>
                <w:bCs/>
                <w:color w:val="000000"/>
              </w:rPr>
              <w:t>Течност за чистачки</w:t>
            </w:r>
          </w:p>
        </w:tc>
      </w:tr>
      <w:tr w:rsidR="00A432AA" w:rsidRPr="004E2F4D" w14:paraId="663A6930"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1F9F629E" w14:textId="1F46DC85" w:rsidR="00A432AA" w:rsidRPr="00376EE6" w:rsidRDefault="00A432AA" w:rsidP="00105E0E">
            <w:pPr>
              <w:jc w:val="center"/>
              <w:rPr>
                <w:b/>
                <w:bCs/>
                <w:color w:val="000000"/>
              </w:rPr>
            </w:pPr>
          </w:p>
        </w:tc>
        <w:tc>
          <w:tcPr>
            <w:tcW w:w="1594" w:type="dxa"/>
            <w:tcBorders>
              <w:top w:val="nil"/>
              <w:left w:val="nil"/>
              <w:bottom w:val="single" w:sz="4" w:space="0" w:color="auto"/>
              <w:right w:val="single" w:sz="4" w:space="0" w:color="auto"/>
            </w:tcBorders>
            <w:shd w:val="clear" w:color="auto" w:fill="auto"/>
            <w:noWrap/>
            <w:vAlign w:val="center"/>
            <w:hideMark/>
          </w:tcPr>
          <w:p w14:paraId="40970DAE" w14:textId="77777777" w:rsidR="00A432AA" w:rsidRPr="00376EE6" w:rsidRDefault="00A432AA" w:rsidP="00105E0E">
            <w:pPr>
              <w:jc w:val="center"/>
              <w:rPr>
                <w:b/>
                <w:color w:val="000000"/>
              </w:rPr>
            </w:pPr>
            <w:r w:rsidRPr="00376EE6">
              <w:rPr>
                <w:b/>
                <w:color w:val="000000"/>
              </w:rPr>
              <w:t>Продукт</w:t>
            </w:r>
          </w:p>
        </w:tc>
        <w:tc>
          <w:tcPr>
            <w:tcW w:w="4684" w:type="dxa"/>
            <w:tcBorders>
              <w:top w:val="nil"/>
              <w:left w:val="nil"/>
              <w:bottom w:val="single" w:sz="4" w:space="0" w:color="auto"/>
              <w:right w:val="single" w:sz="4" w:space="0" w:color="auto"/>
            </w:tcBorders>
            <w:shd w:val="clear" w:color="auto" w:fill="auto"/>
            <w:noWrap/>
            <w:vAlign w:val="center"/>
            <w:hideMark/>
          </w:tcPr>
          <w:p w14:paraId="7DF4B495" w14:textId="77777777" w:rsidR="00A432AA" w:rsidRPr="00376EE6" w:rsidRDefault="00A432AA" w:rsidP="00105E0E">
            <w:pPr>
              <w:jc w:val="center"/>
              <w:rPr>
                <w:b/>
                <w:color w:val="000000"/>
              </w:rPr>
            </w:pPr>
            <w:r w:rsidRPr="00376EE6">
              <w:rPr>
                <w:b/>
                <w:color w:val="000000"/>
              </w:rPr>
              <w:t>Спецификация</w:t>
            </w:r>
          </w:p>
        </w:tc>
        <w:tc>
          <w:tcPr>
            <w:tcW w:w="1404" w:type="dxa"/>
            <w:tcBorders>
              <w:top w:val="nil"/>
              <w:left w:val="nil"/>
              <w:bottom w:val="single" w:sz="4" w:space="0" w:color="auto"/>
              <w:right w:val="single" w:sz="4" w:space="0" w:color="auto"/>
            </w:tcBorders>
            <w:shd w:val="clear" w:color="auto" w:fill="auto"/>
            <w:vAlign w:val="center"/>
            <w:hideMark/>
          </w:tcPr>
          <w:p w14:paraId="2FC0B94E" w14:textId="16853800" w:rsidR="00A432AA" w:rsidRPr="00376EE6" w:rsidRDefault="00A432AA" w:rsidP="00105E0E">
            <w:pPr>
              <w:jc w:val="center"/>
              <w:rPr>
                <w:b/>
                <w:color w:val="000000"/>
              </w:rPr>
            </w:pPr>
            <w:r w:rsidRPr="00376EE6">
              <w:rPr>
                <w:b/>
                <w:color w:val="000000"/>
              </w:rPr>
              <w:t>Цена за опаковка 205</w:t>
            </w:r>
            <w:r w:rsidR="00376EE6" w:rsidRPr="00376EE6">
              <w:rPr>
                <w:b/>
                <w:color w:val="000000"/>
              </w:rPr>
              <w:t xml:space="preserve"> </w:t>
            </w:r>
            <w:r w:rsidRPr="00376EE6">
              <w:rPr>
                <w:b/>
                <w:color w:val="000000"/>
              </w:rPr>
              <w:t>л.</w:t>
            </w:r>
          </w:p>
        </w:tc>
        <w:tc>
          <w:tcPr>
            <w:tcW w:w="1431" w:type="dxa"/>
            <w:tcBorders>
              <w:top w:val="nil"/>
              <w:left w:val="nil"/>
              <w:bottom w:val="single" w:sz="4" w:space="0" w:color="auto"/>
              <w:right w:val="single" w:sz="4" w:space="0" w:color="auto"/>
            </w:tcBorders>
            <w:shd w:val="clear" w:color="auto" w:fill="auto"/>
            <w:vAlign w:val="center"/>
            <w:hideMark/>
          </w:tcPr>
          <w:p w14:paraId="0F91C4DF" w14:textId="0FC213A5" w:rsidR="00A432AA" w:rsidRPr="00376EE6" w:rsidRDefault="00A432AA" w:rsidP="00105E0E">
            <w:pPr>
              <w:jc w:val="center"/>
              <w:rPr>
                <w:b/>
                <w:color w:val="000000"/>
              </w:rPr>
            </w:pPr>
            <w:r w:rsidRPr="00376EE6">
              <w:rPr>
                <w:b/>
                <w:color w:val="000000"/>
              </w:rPr>
              <w:t>Цена за опаковка 25</w:t>
            </w:r>
            <w:r w:rsidR="00376EE6">
              <w:rPr>
                <w:b/>
                <w:color w:val="000000"/>
              </w:rPr>
              <w:t xml:space="preserve"> </w:t>
            </w:r>
            <w:r w:rsidRPr="00376EE6">
              <w:rPr>
                <w:b/>
                <w:color w:val="000000"/>
              </w:rPr>
              <w:t>л.</w:t>
            </w:r>
          </w:p>
        </w:tc>
      </w:tr>
      <w:tr w:rsidR="00A432AA" w:rsidRPr="004E2F4D" w14:paraId="2F0B1541"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69E24FE5" w14:textId="77777777" w:rsidR="00A432AA" w:rsidRPr="004E2F4D" w:rsidRDefault="00A432AA" w:rsidP="00105E0E">
            <w:pPr>
              <w:jc w:val="center"/>
              <w:rPr>
                <w:color w:val="000000"/>
              </w:rPr>
            </w:pPr>
            <w:r w:rsidRPr="004E2F4D">
              <w:rPr>
                <w:color w:val="000000"/>
              </w:rPr>
              <w:t>1</w:t>
            </w:r>
          </w:p>
        </w:tc>
        <w:tc>
          <w:tcPr>
            <w:tcW w:w="1594" w:type="dxa"/>
            <w:tcBorders>
              <w:top w:val="nil"/>
              <w:left w:val="nil"/>
              <w:bottom w:val="single" w:sz="4" w:space="0" w:color="auto"/>
              <w:right w:val="single" w:sz="4" w:space="0" w:color="auto"/>
            </w:tcBorders>
            <w:shd w:val="clear" w:color="auto" w:fill="auto"/>
            <w:vAlign w:val="center"/>
            <w:hideMark/>
          </w:tcPr>
          <w:p w14:paraId="2A1FEEE4" w14:textId="77777777" w:rsidR="00A432AA" w:rsidRPr="004E2F4D" w:rsidRDefault="00A432AA" w:rsidP="00105E0E">
            <w:pPr>
              <w:jc w:val="center"/>
              <w:rPr>
                <w:color w:val="000000"/>
              </w:rPr>
            </w:pPr>
            <w:r w:rsidRPr="004E2F4D">
              <w:rPr>
                <w:color w:val="000000"/>
              </w:rPr>
              <w:t xml:space="preserve">Зимна течност за чистачки </w:t>
            </w:r>
            <w:proofErr w:type="spellStart"/>
            <w:r w:rsidRPr="004E2F4D">
              <w:rPr>
                <w:color w:val="000000"/>
              </w:rPr>
              <w:t>minimum</w:t>
            </w:r>
            <w:proofErr w:type="spellEnd"/>
            <w:r w:rsidRPr="004E2F4D">
              <w:rPr>
                <w:color w:val="000000"/>
              </w:rPr>
              <w:t xml:space="preserve"> /-20°C</w:t>
            </w:r>
          </w:p>
        </w:tc>
        <w:tc>
          <w:tcPr>
            <w:tcW w:w="4684" w:type="dxa"/>
            <w:tcBorders>
              <w:top w:val="nil"/>
              <w:left w:val="nil"/>
              <w:bottom w:val="single" w:sz="4" w:space="0" w:color="auto"/>
              <w:right w:val="single" w:sz="4" w:space="0" w:color="auto"/>
            </w:tcBorders>
            <w:shd w:val="clear" w:color="auto" w:fill="auto"/>
            <w:noWrap/>
            <w:vAlign w:val="center"/>
            <w:hideMark/>
          </w:tcPr>
          <w:p w14:paraId="261C6D7B" w14:textId="7C86968E" w:rsidR="00A432AA" w:rsidRPr="004E2F4D" w:rsidRDefault="00A432AA" w:rsidP="00105E0E">
            <w:pPr>
              <w:jc w:val="center"/>
              <w:rPr>
                <w:color w:val="000000"/>
              </w:rPr>
            </w:pPr>
          </w:p>
        </w:tc>
        <w:tc>
          <w:tcPr>
            <w:tcW w:w="1404" w:type="dxa"/>
            <w:tcBorders>
              <w:top w:val="nil"/>
              <w:left w:val="nil"/>
              <w:bottom w:val="single" w:sz="4" w:space="0" w:color="auto"/>
              <w:right w:val="single" w:sz="4" w:space="0" w:color="auto"/>
            </w:tcBorders>
            <w:shd w:val="clear" w:color="auto" w:fill="auto"/>
            <w:noWrap/>
            <w:vAlign w:val="center"/>
            <w:hideMark/>
          </w:tcPr>
          <w:p w14:paraId="2BA0DA8E" w14:textId="524AC749"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54ED4F61" w14:textId="19CC258C" w:rsidR="00A432AA" w:rsidRPr="004E2F4D" w:rsidRDefault="00A432AA" w:rsidP="00105E0E">
            <w:pPr>
              <w:jc w:val="center"/>
              <w:rPr>
                <w:color w:val="000000"/>
              </w:rPr>
            </w:pPr>
          </w:p>
        </w:tc>
      </w:tr>
      <w:tr w:rsidR="00A432AA" w:rsidRPr="004E2F4D" w14:paraId="64582E7F"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573B305C" w14:textId="77777777" w:rsidR="00A432AA" w:rsidRPr="004E2F4D" w:rsidRDefault="00A432AA" w:rsidP="00105E0E">
            <w:pPr>
              <w:jc w:val="center"/>
              <w:rPr>
                <w:color w:val="000000"/>
              </w:rPr>
            </w:pPr>
            <w:r w:rsidRPr="004E2F4D">
              <w:rPr>
                <w:color w:val="000000"/>
              </w:rPr>
              <w:t>2</w:t>
            </w:r>
          </w:p>
        </w:tc>
        <w:tc>
          <w:tcPr>
            <w:tcW w:w="1594" w:type="dxa"/>
            <w:tcBorders>
              <w:top w:val="nil"/>
              <w:left w:val="nil"/>
              <w:bottom w:val="single" w:sz="4" w:space="0" w:color="auto"/>
              <w:right w:val="single" w:sz="4" w:space="0" w:color="auto"/>
            </w:tcBorders>
            <w:shd w:val="clear" w:color="auto" w:fill="auto"/>
            <w:vAlign w:val="center"/>
            <w:hideMark/>
          </w:tcPr>
          <w:p w14:paraId="14BB19C8" w14:textId="47C92029" w:rsidR="00A432AA" w:rsidRPr="004E2F4D" w:rsidRDefault="00A432AA" w:rsidP="00105E0E">
            <w:pPr>
              <w:jc w:val="center"/>
              <w:rPr>
                <w:color w:val="000000"/>
              </w:rPr>
            </w:pPr>
            <w:r w:rsidRPr="004E2F4D">
              <w:rPr>
                <w:color w:val="000000"/>
              </w:rPr>
              <w:t>Лятна течност за чистачки (концентрат)</w:t>
            </w:r>
          </w:p>
        </w:tc>
        <w:tc>
          <w:tcPr>
            <w:tcW w:w="4684" w:type="dxa"/>
            <w:tcBorders>
              <w:top w:val="nil"/>
              <w:left w:val="nil"/>
              <w:bottom w:val="single" w:sz="4" w:space="0" w:color="auto"/>
              <w:right w:val="single" w:sz="4" w:space="0" w:color="auto"/>
            </w:tcBorders>
            <w:shd w:val="clear" w:color="auto" w:fill="auto"/>
            <w:noWrap/>
            <w:vAlign w:val="center"/>
            <w:hideMark/>
          </w:tcPr>
          <w:p w14:paraId="68D8D7C2" w14:textId="09E3967F" w:rsidR="00A432AA" w:rsidRPr="004E2F4D" w:rsidRDefault="00A432AA" w:rsidP="00105E0E">
            <w:pPr>
              <w:jc w:val="center"/>
              <w:rPr>
                <w:color w:val="000000"/>
              </w:rPr>
            </w:pPr>
          </w:p>
        </w:tc>
        <w:tc>
          <w:tcPr>
            <w:tcW w:w="1404" w:type="dxa"/>
            <w:tcBorders>
              <w:top w:val="nil"/>
              <w:left w:val="nil"/>
              <w:bottom w:val="single" w:sz="4" w:space="0" w:color="auto"/>
              <w:right w:val="single" w:sz="4" w:space="0" w:color="auto"/>
            </w:tcBorders>
            <w:shd w:val="clear" w:color="auto" w:fill="auto"/>
            <w:noWrap/>
            <w:vAlign w:val="center"/>
            <w:hideMark/>
          </w:tcPr>
          <w:p w14:paraId="61DA1FF7" w14:textId="7B113231"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0809358E" w14:textId="5DBF7A82" w:rsidR="00A432AA" w:rsidRPr="004E2F4D" w:rsidRDefault="00A432AA" w:rsidP="00105E0E">
            <w:pPr>
              <w:jc w:val="center"/>
              <w:rPr>
                <w:color w:val="000000"/>
              </w:rPr>
            </w:pPr>
          </w:p>
        </w:tc>
      </w:tr>
      <w:tr w:rsidR="00A432AA" w:rsidRPr="004E2F4D" w14:paraId="062873BF"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25FCBAE5" w14:textId="15CBBF0C" w:rsidR="00A432AA" w:rsidRPr="004E2F4D" w:rsidRDefault="00A432AA" w:rsidP="00105E0E">
            <w:pPr>
              <w:jc w:val="center"/>
              <w:rPr>
                <w:color w:val="000000"/>
              </w:rPr>
            </w:pPr>
          </w:p>
        </w:tc>
        <w:tc>
          <w:tcPr>
            <w:tcW w:w="1594" w:type="dxa"/>
            <w:tcBorders>
              <w:top w:val="nil"/>
              <w:left w:val="nil"/>
              <w:bottom w:val="single" w:sz="4" w:space="0" w:color="auto"/>
              <w:right w:val="single" w:sz="4" w:space="0" w:color="auto"/>
            </w:tcBorders>
            <w:shd w:val="clear" w:color="auto" w:fill="auto"/>
            <w:noWrap/>
            <w:vAlign w:val="center"/>
            <w:hideMark/>
          </w:tcPr>
          <w:p w14:paraId="6B9AA739" w14:textId="446CDF77" w:rsidR="00A432AA" w:rsidRPr="004E2F4D" w:rsidRDefault="00A432AA" w:rsidP="00105E0E">
            <w:pPr>
              <w:jc w:val="center"/>
              <w:rPr>
                <w:color w:val="000000"/>
              </w:rPr>
            </w:pPr>
          </w:p>
        </w:tc>
        <w:tc>
          <w:tcPr>
            <w:tcW w:w="4684" w:type="dxa"/>
            <w:tcBorders>
              <w:top w:val="nil"/>
              <w:left w:val="nil"/>
              <w:bottom w:val="single" w:sz="4" w:space="0" w:color="auto"/>
              <w:right w:val="single" w:sz="4" w:space="0" w:color="auto"/>
            </w:tcBorders>
            <w:shd w:val="clear" w:color="auto" w:fill="auto"/>
            <w:noWrap/>
            <w:vAlign w:val="center"/>
            <w:hideMark/>
          </w:tcPr>
          <w:p w14:paraId="270E3337" w14:textId="1FC5A33C" w:rsidR="00A432AA" w:rsidRPr="004E2F4D" w:rsidRDefault="00A432AA" w:rsidP="00105E0E">
            <w:pPr>
              <w:jc w:val="center"/>
              <w:rPr>
                <w:color w:val="000000"/>
              </w:rPr>
            </w:pPr>
          </w:p>
        </w:tc>
        <w:tc>
          <w:tcPr>
            <w:tcW w:w="1404" w:type="dxa"/>
            <w:tcBorders>
              <w:top w:val="nil"/>
              <w:left w:val="nil"/>
              <w:bottom w:val="single" w:sz="4" w:space="0" w:color="auto"/>
              <w:right w:val="single" w:sz="4" w:space="0" w:color="auto"/>
            </w:tcBorders>
            <w:shd w:val="clear" w:color="auto" w:fill="auto"/>
            <w:noWrap/>
            <w:vAlign w:val="center"/>
            <w:hideMark/>
          </w:tcPr>
          <w:p w14:paraId="66CF820C" w14:textId="7C1407D0"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41BCE19F" w14:textId="277CC0A8" w:rsidR="00A432AA" w:rsidRPr="004E2F4D" w:rsidRDefault="00A432AA" w:rsidP="00105E0E">
            <w:pPr>
              <w:jc w:val="center"/>
              <w:rPr>
                <w:color w:val="000000"/>
              </w:rPr>
            </w:pPr>
          </w:p>
        </w:tc>
      </w:tr>
      <w:tr w:rsidR="00A432AA" w:rsidRPr="004E2F4D" w14:paraId="1AB86874" w14:textId="77777777" w:rsidTr="00D60E54">
        <w:trPr>
          <w:trHeight w:val="20"/>
        </w:trPr>
        <w:tc>
          <w:tcPr>
            <w:tcW w:w="949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D17D7" w14:textId="77777777" w:rsidR="00A432AA" w:rsidRPr="004E2F4D" w:rsidRDefault="00A432AA" w:rsidP="00105E0E">
            <w:pPr>
              <w:jc w:val="center"/>
              <w:rPr>
                <w:b/>
                <w:bCs/>
                <w:color w:val="000000"/>
              </w:rPr>
            </w:pPr>
            <w:r w:rsidRPr="004E2F4D">
              <w:rPr>
                <w:b/>
                <w:bCs/>
                <w:color w:val="000000"/>
              </w:rPr>
              <w:t>Грес</w:t>
            </w:r>
          </w:p>
        </w:tc>
      </w:tr>
      <w:tr w:rsidR="00A432AA" w:rsidRPr="004E2F4D" w14:paraId="3937429D"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2F8BD959" w14:textId="77F7BDE0" w:rsidR="00A432AA" w:rsidRPr="004E2F4D" w:rsidRDefault="00A432AA" w:rsidP="00105E0E">
            <w:pPr>
              <w:jc w:val="center"/>
              <w:rPr>
                <w:b/>
                <w:bCs/>
                <w:color w:val="000000"/>
              </w:rPr>
            </w:pPr>
          </w:p>
        </w:tc>
        <w:tc>
          <w:tcPr>
            <w:tcW w:w="1594" w:type="dxa"/>
            <w:tcBorders>
              <w:top w:val="nil"/>
              <w:left w:val="nil"/>
              <w:bottom w:val="single" w:sz="4" w:space="0" w:color="auto"/>
              <w:right w:val="single" w:sz="4" w:space="0" w:color="auto"/>
            </w:tcBorders>
            <w:shd w:val="clear" w:color="auto" w:fill="auto"/>
            <w:noWrap/>
            <w:vAlign w:val="center"/>
            <w:hideMark/>
          </w:tcPr>
          <w:p w14:paraId="231DEF72" w14:textId="77777777" w:rsidR="00A432AA" w:rsidRPr="00CF42DE" w:rsidRDefault="00A432AA" w:rsidP="00105E0E">
            <w:pPr>
              <w:jc w:val="center"/>
              <w:rPr>
                <w:b/>
                <w:color w:val="000000"/>
              </w:rPr>
            </w:pPr>
            <w:r w:rsidRPr="00CF42DE">
              <w:rPr>
                <w:b/>
                <w:color w:val="000000"/>
              </w:rPr>
              <w:t>Продукт</w:t>
            </w:r>
          </w:p>
        </w:tc>
        <w:tc>
          <w:tcPr>
            <w:tcW w:w="4684" w:type="dxa"/>
            <w:tcBorders>
              <w:top w:val="nil"/>
              <w:left w:val="nil"/>
              <w:bottom w:val="single" w:sz="4" w:space="0" w:color="auto"/>
              <w:right w:val="single" w:sz="4" w:space="0" w:color="auto"/>
            </w:tcBorders>
            <w:shd w:val="clear" w:color="auto" w:fill="auto"/>
            <w:noWrap/>
            <w:vAlign w:val="center"/>
            <w:hideMark/>
          </w:tcPr>
          <w:p w14:paraId="4E77A029" w14:textId="77777777" w:rsidR="00A432AA" w:rsidRPr="00CF42DE" w:rsidRDefault="00A432AA" w:rsidP="00105E0E">
            <w:pPr>
              <w:jc w:val="center"/>
              <w:rPr>
                <w:b/>
                <w:color w:val="000000"/>
              </w:rPr>
            </w:pPr>
            <w:r w:rsidRPr="00CF42DE">
              <w:rPr>
                <w:b/>
                <w:color w:val="000000"/>
              </w:rPr>
              <w:t>Спецификация</w:t>
            </w:r>
          </w:p>
        </w:tc>
        <w:tc>
          <w:tcPr>
            <w:tcW w:w="1404" w:type="dxa"/>
            <w:tcBorders>
              <w:top w:val="nil"/>
              <w:left w:val="nil"/>
              <w:bottom w:val="single" w:sz="4" w:space="0" w:color="auto"/>
              <w:right w:val="single" w:sz="4" w:space="0" w:color="auto"/>
            </w:tcBorders>
            <w:shd w:val="clear" w:color="auto" w:fill="auto"/>
            <w:vAlign w:val="center"/>
            <w:hideMark/>
          </w:tcPr>
          <w:p w14:paraId="5E482420" w14:textId="3E59CFC9" w:rsidR="00A432AA" w:rsidRPr="00CF42DE" w:rsidRDefault="00A432AA" w:rsidP="00105E0E">
            <w:pPr>
              <w:jc w:val="center"/>
              <w:rPr>
                <w:b/>
                <w:color w:val="000000"/>
              </w:rPr>
            </w:pPr>
            <w:r w:rsidRPr="00CF42DE">
              <w:rPr>
                <w:b/>
                <w:color w:val="000000"/>
              </w:rPr>
              <w:t>Разфасовка 205</w:t>
            </w:r>
            <w:r w:rsidR="00376EE6">
              <w:rPr>
                <w:b/>
                <w:color w:val="000000"/>
              </w:rPr>
              <w:t xml:space="preserve"> </w:t>
            </w:r>
            <w:r w:rsidRPr="00CF42DE">
              <w:rPr>
                <w:b/>
                <w:color w:val="000000"/>
              </w:rPr>
              <w:t>л./кг.</w:t>
            </w:r>
          </w:p>
        </w:tc>
        <w:tc>
          <w:tcPr>
            <w:tcW w:w="1431" w:type="dxa"/>
            <w:tcBorders>
              <w:top w:val="nil"/>
              <w:left w:val="nil"/>
              <w:bottom w:val="single" w:sz="4" w:space="0" w:color="auto"/>
              <w:right w:val="single" w:sz="4" w:space="0" w:color="auto"/>
            </w:tcBorders>
            <w:shd w:val="clear" w:color="auto" w:fill="auto"/>
            <w:vAlign w:val="center"/>
            <w:hideMark/>
          </w:tcPr>
          <w:p w14:paraId="109EDAA9" w14:textId="77777777" w:rsidR="00A432AA" w:rsidRPr="00CF42DE" w:rsidRDefault="00A432AA" w:rsidP="00105E0E">
            <w:pPr>
              <w:jc w:val="center"/>
              <w:rPr>
                <w:b/>
                <w:color w:val="000000"/>
              </w:rPr>
            </w:pPr>
            <w:r w:rsidRPr="00CF42DE">
              <w:rPr>
                <w:b/>
                <w:color w:val="000000"/>
              </w:rPr>
              <w:t>Разфасовка /</w:t>
            </w:r>
            <w:proofErr w:type="spellStart"/>
            <w:r w:rsidRPr="00CF42DE">
              <w:rPr>
                <w:b/>
                <w:color w:val="000000"/>
              </w:rPr>
              <w:t>minimum</w:t>
            </w:r>
            <w:proofErr w:type="spellEnd"/>
            <w:r w:rsidRPr="00CF42DE">
              <w:rPr>
                <w:b/>
                <w:color w:val="000000"/>
              </w:rPr>
              <w:t>/ 3кг</w:t>
            </w:r>
          </w:p>
        </w:tc>
      </w:tr>
      <w:tr w:rsidR="00A432AA" w:rsidRPr="004E2F4D" w14:paraId="60D15A1A"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180343E0" w14:textId="77777777" w:rsidR="00A432AA" w:rsidRPr="004E2F4D" w:rsidRDefault="00A432AA" w:rsidP="00105E0E">
            <w:pPr>
              <w:jc w:val="center"/>
              <w:rPr>
                <w:color w:val="000000"/>
              </w:rPr>
            </w:pPr>
            <w:r w:rsidRPr="004E2F4D">
              <w:rPr>
                <w:color w:val="000000"/>
              </w:rPr>
              <w:t>1</w:t>
            </w:r>
          </w:p>
        </w:tc>
        <w:tc>
          <w:tcPr>
            <w:tcW w:w="1594" w:type="dxa"/>
            <w:tcBorders>
              <w:top w:val="nil"/>
              <w:left w:val="nil"/>
              <w:bottom w:val="single" w:sz="4" w:space="0" w:color="auto"/>
              <w:right w:val="single" w:sz="4" w:space="0" w:color="auto"/>
            </w:tcBorders>
            <w:shd w:val="clear" w:color="auto" w:fill="auto"/>
            <w:noWrap/>
            <w:vAlign w:val="center"/>
            <w:hideMark/>
          </w:tcPr>
          <w:p w14:paraId="504F9CC0" w14:textId="77777777" w:rsidR="00A432AA" w:rsidRPr="004E2F4D" w:rsidRDefault="00A432AA" w:rsidP="00105E0E">
            <w:pPr>
              <w:jc w:val="center"/>
              <w:rPr>
                <w:color w:val="000000"/>
              </w:rPr>
            </w:pPr>
            <w:r w:rsidRPr="004E2F4D">
              <w:rPr>
                <w:color w:val="000000"/>
              </w:rPr>
              <w:t>LITHIUM COMPLEX</w:t>
            </w:r>
          </w:p>
        </w:tc>
        <w:tc>
          <w:tcPr>
            <w:tcW w:w="4684" w:type="dxa"/>
            <w:tcBorders>
              <w:top w:val="nil"/>
              <w:left w:val="nil"/>
              <w:bottom w:val="single" w:sz="4" w:space="0" w:color="auto"/>
              <w:right w:val="single" w:sz="4" w:space="0" w:color="auto"/>
            </w:tcBorders>
            <w:shd w:val="clear" w:color="auto" w:fill="auto"/>
            <w:vAlign w:val="center"/>
            <w:hideMark/>
          </w:tcPr>
          <w:p w14:paraId="193D4A51" w14:textId="77777777" w:rsidR="00A432AA" w:rsidRPr="004E2F4D" w:rsidRDefault="00A432AA" w:rsidP="00105E0E">
            <w:pPr>
              <w:jc w:val="center"/>
              <w:rPr>
                <w:color w:val="000000"/>
              </w:rPr>
            </w:pPr>
            <w:r w:rsidRPr="004E2F4D">
              <w:rPr>
                <w:color w:val="000000"/>
              </w:rPr>
              <w:t>NLGI 2 (КОМПЛЕКСНА ЛИТИЕВА/ВИСОКА РАБОТНА ТЕМПЕРАТРА)ЧЕРВЕНА</w:t>
            </w:r>
          </w:p>
        </w:tc>
        <w:tc>
          <w:tcPr>
            <w:tcW w:w="1404" w:type="dxa"/>
            <w:tcBorders>
              <w:top w:val="nil"/>
              <w:left w:val="nil"/>
              <w:bottom w:val="single" w:sz="4" w:space="0" w:color="auto"/>
              <w:right w:val="single" w:sz="4" w:space="0" w:color="auto"/>
            </w:tcBorders>
            <w:shd w:val="clear" w:color="auto" w:fill="auto"/>
            <w:noWrap/>
            <w:vAlign w:val="center"/>
            <w:hideMark/>
          </w:tcPr>
          <w:p w14:paraId="5F58D3B9" w14:textId="763C3A33"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6DBF594A" w14:textId="7F91B23B" w:rsidR="00A432AA" w:rsidRPr="004E2F4D" w:rsidRDefault="00A432AA" w:rsidP="00105E0E">
            <w:pPr>
              <w:jc w:val="center"/>
              <w:rPr>
                <w:color w:val="000000"/>
              </w:rPr>
            </w:pPr>
          </w:p>
        </w:tc>
      </w:tr>
      <w:tr w:rsidR="00A432AA" w:rsidRPr="004E2F4D" w14:paraId="5C78943B"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5A7A78C7" w14:textId="77777777" w:rsidR="00A432AA" w:rsidRPr="004E2F4D" w:rsidRDefault="00A432AA" w:rsidP="00105E0E">
            <w:pPr>
              <w:jc w:val="center"/>
              <w:rPr>
                <w:color w:val="000000"/>
              </w:rPr>
            </w:pPr>
            <w:r w:rsidRPr="004E2F4D">
              <w:rPr>
                <w:color w:val="000000"/>
              </w:rPr>
              <w:t>2</w:t>
            </w:r>
          </w:p>
        </w:tc>
        <w:tc>
          <w:tcPr>
            <w:tcW w:w="1594" w:type="dxa"/>
            <w:tcBorders>
              <w:top w:val="nil"/>
              <w:left w:val="nil"/>
              <w:bottom w:val="single" w:sz="4" w:space="0" w:color="auto"/>
              <w:right w:val="single" w:sz="4" w:space="0" w:color="auto"/>
            </w:tcBorders>
            <w:shd w:val="clear" w:color="auto" w:fill="auto"/>
            <w:noWrap/>
            <w:vAlign w:val="center"/>
            <w:hideMark/>
          </w:tcPr>
          <w:p w14:paraId="27784243" w14:textId="77777777" w:rsidR="00A432AA" w:rsidRPr="004E2F4D" w:rsidRDefault="00A432AA" w:rsidP="00105E0E">
            <w:pPr>
              <w:jc w:val="center"/>
              <w:rPr>
                <w:color w:val="000000"/>
              </w:rPr>
            </w:pPr>
            <w:r w:rsidRPr="004E2F4D">
              <w:rPr>
                <w:color w:val="000000"/>
              </w:rPr>
              <w:t>LIBRA EP2</w:t>
            </w:r>
          </w:p>
        </w:tc>
        <w:tc>
          <w:tcPr>
            <w:tcW w:w="4684" w:type="dxa"/>
            <w:tcBorders>
              <w:top w:val="nil"/>
              <w:left w:val="nil"/>
              <w:bottom w:val="single" w:sz="4" w:space="0" w:color="auto"/>
              <w:right w:val="single" w:sz="4" w:space="0" w:color="auto"/>
            </w:tcBorders>
            <w:shd w:val="clear" w:color="auto" w:fill="auto"/>
            <w:noWrap/>
            <w:vAlign w:val="center"/>
            <w:hideMark/>
          </w:tcPr>
          <w:p w14:paraId="4B92C142" w14:textId="136F7D71" w:rsidR="00A432AA" w:rsidRPr="004E2F4D" w:rsidRDefault="00A432AA" w:rsidP="00105E0E">
            <w:pPr>
              <w:jc w:val="center"/>
              <w:rPr>
                <w:color w:val="000000"/>
              </w:rPr>
            </w:pPr>
            <w:r w:rsidRPr="004E2F4D">
              <w:rPr>
                <w:color w:val="000000"/>
              </w:rPr>
              <w:t>NLGI2(ЛИТИЕВА ГРЕС)</w:t>
            </w:r>
          </w:p>
        </w:tc>
        <w:tc>
          <w:tcPr>
            <w:tcW w:w="1404" w:type="dxa"/>
            <w:tcBorders>
              <w:top w:val="nil"/>
              <w:left w:val="nil"/>
              <w:bottom w:val="single" w:sz="4" w:space="0" w:color="auto"/>
              <w:right w:val="single" w:sz="4" w:space="0" w:color="auto"/>
            </w:tcBorders>
            <w:shd w:val="clear" w:color="auto" w:fill="auto"/>
            <w:noWrap/>
            <w:vAlign w:val="center"/>
            <w:hideMark/>
          </w:tcPr>
          <w:p w14:paraId="580CCE4D" w14:textId="372C2334" w:rsidR="00A432AA" w:rsidRPr="004E2F4D" w:rsidRDefault="00A432AA" w:rsidP="00105E0E">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7E534B31" w14:textId="334F62D9" w:rsidR="00A432AA" w:rsidRPr="004E2F4D" w:rsidRDefault="00A432AA" w:rsidP="00105E0E">
            <w:pPr>
              <w:jc w:val="center"/>
              <w:rPr>
                <w:color w:val="000000"/>
              </w:rPr>
            </w:pPr>
          </w:p>
        </w:tc>
      </w:tr>
      <w:tr w:rsidR="00A432AA" w:rsidRPr="004E2F4D" w14:paraId="349C5771" w14:textId="77777777" w:rsidTr="00D60E54">
        <w:trPr>
          <w:trHeight w:val="20"/>
        </w:trPr>
        <w:tc>
          <w:tcPr>
            <w:tcW w:w="380" w:type="dxa"/>
            <w:tcBorders>
              <w:top w:val="nil"/>
              <w:left w:val="single" w:sz="4" w:space="0" w:color="auto"/>
              <w:bottom w:val="single" w:sz="4" w:space="0" w:color="auto"/>
              <w:right w:val="single" w:sz="4" w:space="0" w:color="auto"/>
            </w:tcBorders>
            <w:shd w:val="clear" w:color="auto" w:fill="auto"/>
            <w:noWrap/>
            <w:vAlign w:val="center"/>
            <w:hideMark/>
          </w:tcPr>
          <w:p w14:paraId="18DB77F9" w14:textId="078FFA53" w:rsidR="00A432AA" w:rsidRPr="004E2F4D" w:rsidRDefault="00A432AA" w:rsidP="004E2F4D">
            <w:pPr>
              <w:jc w:val="center"/>
              <w:rPr>
                <w:color w:val="000000"/>
              </w:rPr>
            </w:pPr>
          </w:p>
        </w:tc>
        <w:tc>
          <w:tcPr>
            <w:tcW w:w="1594" w:type="dxa"/>
            <w:tcBorders>
              <w:top w:val="nil"/>
              <w:left w:val="nil"/>
              <w:bottom w:val="single" w:sz="4" w:space="0" w:color="auto"/>
              <w:right w:val="single" w:sz="4" w:space="0" w:color="auto"/>
            </w:tcBorders>
            <w:shd w:val="clear" w:color="auto" w:fill="auto"/>
            <w:noWrap/>
            <w:vAlign w:val="center"/>
            <w:hideMark/>
          </w:tcPr>
          <w:p w14:paraId="36964B72" w14:textId="3982ED50" w:rsidR="00A432AA" w:rsidRPr="004E2F4D" w:rsidRDefault="00A432AA" w:rsidP="004E2F4D">
            <w:pPr>
              <w:jc w:val="center"/>
              <w:rPr>
                <w:color w:val="000000"/>
              </w:rPr>
            </w:pPr>
          </w:p>
        </w:tc>
        <w:tc>
          <w:tcPr>
            <w:tcW w:w="4684" w:type="dxa"/>
            <w:tcBorders>
              <w:top w:val="nil"/>
              <w:left w:val="nil"/>
              <w:bottom w:val="single" w:sz="4" w:space="0" w:color="auto"/>
              <w:right w:val="single" w:sz="4" w:space="0" w:color="auto"/>
            </w:tcBorders>
            <w:shd w:val="clear" w:color="auto" w:fill="auto"/>
            <w:noWrap/>
            <w:vAlign w:val="center"/>
            <w:hideMark/>
          </w:tcPr>
          <w:p w14:paraId="3ED932E6" w14:textId="6ED6E183" w:rsidR="00A432AA" w:rsidRPr="004E2F4D" w:rsidRDefault="00A432AA" w:rsidP="004E2F4D">
            <w:pPr>
              <w:jc w:val="center"/>
              <w:rPr>
                <w:color w:val="000000"/>
              </w:rPr>
            </w:pPr>
          </w:p>
        </w:tc>
        <w:tc>
          <w:tcPr>
            <w:tcW w:w="1404" w:type="dxa"/>
            <w:tcBorders>
              <w:top w:val="nil"/>
              <w:left w:val="nil"/>
              <w:bottom w:val="single" w:sz="4" w:space="0" w:color="auto"/>
              <w:right w:val="single" w:sz="4" w:space="0" w:color="auto"/>
            </w:tcBorders>
            <w:shd w:val="clear" w:color="auto" w:fill="auto"/>
            <w:noWrap/>
            <w:vAlign w:val="center"/>
            <w:hideMark/>
          </w:tcPr>
          <w:p w14:paraId="2D827D45" w14:textId="44965B6C" w:rsidR="00A432AA" w:rsidRPr="004E2F4D" w:rsidRDefault="00A432AA" w:rsidP="004E2F4D">
            <w:pPr>
              <w:jc w:val="center"/>
              <w:rPr>
                <w:color w:val="000000"/>
              </w:rPr>
            </w:pPr>
          </w:p>
        </w:tc>
        <w:tc>
          <w:tcPr>
            <w:tcW w:w="1431" w:type="dxa"/>
            <w:tcBorders>
              <w:top w:val="nil"/>
              <w:left w:val="nil"/>
              <w:bottom w:val="single" w:sz="4" w:space="0" w:color="auto"/>
              <w:right w:val="single" w:sz="4" w:space="0" w:color="auto"/>
            </w:tcBorders>
            <w:shd w:val="clear" w:color="auto" w:fill="auto"/>
            <w:noWrap/>
            <w:vAlign w:val="center"/>
            <w:hideMark/>
          </w:tcPr>
          <w:p w14:paraId="020C8022" w14:textId="573E0963" w:rsidR="00A432AA" w:rsidRPr="004E2F4D" w:rsidRDefault="00A432AA" w:rsidP="004E2F4D">
            <w:pPr>
              <w:jc w:val="center"/>
              <w:rPr>
                <w:color w:val="000000"/>
              </w:rPr>
            </w:pPr>
          </w:p>
        </w:tc>
      </w:tr>
    </w:tbl>
    <w:p w14:paraId="1CC91DCE" w14:textId="77777777" w:rsidR="00143B94" w:rsidRDefault="00143B94" w:rsidP="00AE4306">
      <w:pPr>
        <w:autoSpaceDE w:val="0"/>
        <w:autoSpaceDN w:val="0"/>
        <w:adjustRightInd w:val="0"/>
        <w:ind w:firstLine="567"/>
        <w:jc w:val="both"/>
        <w:rPr>
          <w:b/>
          <w:bCs/>
          <w:iCs/>
          <w:color w:val="000000"/>
          <w:lang w:eastAsia="en-US"/>
        </w:rPr>
      </w:pPr>
    </w:p>
    <w:p w14:paraId="6A891A2F" w14:textId="440BE3FE" w:rsidR="00AE4306" w:rsidRDefault="003E24AF" w:rsidP="004213F0">
      <w:pPr>
        <w:autoSpaceDE w:val="0"/>
        <w:autoSpaceDN w:val="0"/>
        <w:adjustRightInd w:val="0"/>
        <w:ind w:firstLine="567"/>
        <w:jc w:val="both"/>
        <w:rPr>
          <w:bCs/>
          <w:iCs/>
          <w:lang w:eastAsia="en-US" w:bidi="bg-BG"/>
        </w:rPr>
      </w:pPr>
      <w:r w:rsidRPr="004F6A46">
        <w:rPr>
          <w:b/>
          <w:lang w:eastAsia="en-US"/>
        </w:rPr>
        <w:t>ІІ</w:t>
      </w:r>
      <w:r w:rsidRPr="004F6A46">
        <w:rPr>
          <w:b/>
          <w:iCs/>
          <w:lang w:eastAsia="en-US"/>
        </w:rPr>
        <w:t>.</w:t>
      </w:r>
      <w:r w:rsidRPr="004F6A46">
        <w:rPr>
          <w:bCs/>
          <w:iCs/>
          <w:lang w:eastAsia="en-US"/>
        </w:rPr>
        <w:t xml:space="preserve"> </w:t>
      </w:r>
      <w:r w:rsidR="004213F0" w:rsidRPr="004213F0">
        <w:rPr>
          <w:bCs/>
          <w:iCs/>
          <w:lang w:eastAsia="en-US"/>
        </w:rPr>
        <w:t xml:space="preserve">Потвърждаваме, че цената за изпълнение е формирана на база всички присъщи разходи, необходими за обезпечаване на доставките. </w:t>
      </w:r>
      <w:r w:rsidR="00ED575C">
        <w:rPr>
          <w:bCs/>
          <w:iCs/>
          <w:lang w:eastAsia="en-US"/>
        </w:rPr>
        <w:t>Доставен</w:t>
      </w:r>
      <w:r w:rsidR="001760C3">
        <w:rPr>
          <w:bCs/>
          <w:iCs/>
          <w:lang w:eastAsia="en-US"/>
        </w:rPr>
        <w:t>ите</w:t>
      </w:r>
      <w:r w:rsidR="00ED575C">
        <w:rPr>
          <w:bCs/>
          <w:iCs/>
          <w:lang w:eastAsia="en-US"/>
        </w:rPr>
        <w:t xml:space="preserve"> </w:t>
      </w:r>
      <w:r w:rsidR="00D60E54">
        <w:rPr>
          <w:bCs/>
          <w:iCs/>
          <w:lang w:eastAsia="en-US"/>
        </w:rPr>
        <w:t>продукти</w:t>
      </w:r>
      <w:r w:rsidR="00ED575C">
        <w:rPr>
          <w:bCs/>
          <w:iCs/>
          <w:lang w:eastAsia="en-US"/>
        </w:rPr>
        <w:t xml:space="preserve"> </w:t>
      </w:r>
      <w:r w:rsidR="004213F0" w:rsidRPr="004213F0">
        <w:rPr>
          <w:bCs/>
          <w:iCs/>
          <w:lang w:eastAsia="en-US"/>
        </w:rPr>
        <w:t xml:space="preserve">ще отговаря на изискванията заложени </w:t>
      </w:r>
      <w:r w:rsidR="00ED575C">
        <w:rPr>
          <w:bCs/>
          <w:iCs/>
          <w:lang w:eastAsia="en-US"/>
        </w:rPr>
        <w:t xml:space="preserve">в </w:t>
      </w:r>
      <w:r w:rsidR="004213F0" w:rsidRPr="004213F0">
        <w:rPr>
          <w:bCs/>
          <w:iCs/>
          <w:lang w:eastAsia="en-US" w:bidi="bg-BG"/>
        </w:rPr>
        <w:t>Техническата спецификация, както и ще се доставя с необходимото качество и технически параметри.</w:t>
      </w:r>
    </w:p>
    <w:p w14:paraId="09006064" w14:textId="77777777" w:rsidR="00C961F6" w:rsidRDefault="00C961F6" w:rsidP="00C961F6">
      <w:pPr>
        <w:jc w:val="both"/>
        <w:rPr>
          <w:bCs/>
          <w:lang w:val="en-US"/>
        </w:rPr>
      </w:pPr>
    </w:p>
    <w:p w14:paraId="45B70059" w14:textId="0EB528D5" w:rsidR="00C961F6" w:rsidRPr="00C961F6" w:rsidRDefault="00C961F6" w:rsidP="00C961F6">
      <w:pPr>
        <w:ind w:firstLine="567"/>
        <w:jc w:val="both"/>
        <w:rPr>
          <w:bCs/>
        </w:rPr>
      </w:pPr>
      <w:r w:rsidRPr="00C961F6">
        <w:rPr>
          <w:b/>
          <w:lang w:val="en-US"/>
        </w:rPr>
        <w:t>III.</w:t>
      </w:r>
      <w:r w:rsidRPr="00C961F6">
        <w:rPr>
          <w:bCs/>
        </w:rPr>
        <w:t xml:space="preserve"> Потвърждаваме, че цената на </w:t>
      </w:r>
      <w:r w:rsidR="001760C3">
        <w:rPr>
          <w:bCs/>
        </w:rPr>
        <w:t>материалите</w:t>
      </w:r>
      <w:r w:rsidRPr="00C961F6">
        <w:rPr>
          <w:bCs/>
        </w:rPr>
        <w:t xml:space="preserve"> ще бъде фиксирана за целия период на договора</w:t>
      </w:r>
      <w:r w:rsidR="001760C3">
        <w:rPr>
          <w:bCs/>
        </w:rPr>
        <w:t>.</w:t>
      </w:r>
    </w:p>
    <w:p w14:paraId="087511E7" w14:textId="77777777" w:rsidR="00C961F6" w:rsidRPr="004213F0" w:rsidRDefault="00C961F6" w:rsidP="004213F0">
      <w:pPr>
        <w:autoSpaceDE w:val="0"/>
        <w:autoSpaceDN w:val="0"/>
        <w:adjustRightInd w:val="0"/>
        <w:ind w:firstLine="567"/>
        <w:jc w:val="both"/>
        <w:rPr>
          <w:bCs/>
          <w:iCs/>
          <w:lang w:eastAsia="en-US"/>
        </w:rPr>
      </w:pPr>
    </w:p>
    <w:p w14:paraId="2F34DA54" w14:textId="77777777" w:rsidR="003E24AF" w:rsidRPr="004F6A46" w:rsidRDefault="003E24AF" w:rsidP="003E24AF">
      <w:pPr>
        <w:autoSpaceDE w:val="0"/>
        <w:autoSpaceDN w:val="0"/>
        <w:ind w:firstLine="993"/>
        <w:jc w:val="both"/>
        <w:rPr>
          <w:rFonts w:eastAsia="Calibri"/>
          <w:lang w:eastAsia="en-US"/>
        </w:rPr>
      </w:pPr>
    </w:p>
    <w:p w14:paraId="4CF564A9" w14:textId="77777777" w:rsidR="003E23AA" w:rsidRPr="004F6A46" w:rsidRDefault="003E23AA" w:rsidP="003E24AF">
      <w:pPr>
        <w:rPr>
          <w:bCs/>
          <w:lang w:eastAsia="en-US"/>
        </w:rPr>
      </w:pPr>
    </w:p>
    <w:tbl>
      <w:tblPr>
        <w:tblW w:w="927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00"/>
        <w:gridCol w:w="5076"/>
      </w:tblGrid>
      <w:tr w:rsidR="003E24AF" w:rsidRPr="004F6A46" w14:paraId="23EEDEF4" w14:textId="77777777" w:rsidTr="004E2F4D">
        <w:trPr>
          <w:trHeight w:val="489"/>
        </w:trPr>
        <w:tc>
          <w:tcPr>
            <w:tcW w:w="4422" w:type="dxa"/>
            <w:tcMar>
              <w:top w:w="0" w:type="dxa"/>
              <w:left w:w="108" w:type="dxa"/>
              <w:bottom w:w="0" w:type="dxa"/>
              <w:right w:w="108" w:type="dxa"/>
            </w:tcMar>
            <w:hideMark/>
          </w:tcPr>
          <w:p w14:paraId="7D237FE2" w14:textId="77777777" w:rsidR="003E24AF" w:rsidRPr="004F6A46" w:rsidRDefault="003E24AF" w:rsidP="003E24AF">
            <w:pPr>
              <w:jc w:val="both"/>
              <w:rPr>
                <w:color w:val="000000"/>
              </w:rPr>
            </w:pPr>
            <w:r w:rsidRPr="004F6A46">
              <w:rPr>
                <w:color w:val="000000"/>
              </w:rPr>
              <w:t xml:space="preserve">Дата </w:t>
            </w:r>
          </w:p>
        </w:tc>
        <w:tc>
          <w:tcPr>
            <w:tcW w:w="4854" w:type="dxa"/>
            <w:tcMar>
              <w:top w:w="0" w:type="dxa"/>
              <w:left w:w="108" w:type="dxa"/>
              <w:bottom w:w="0" w:type="dxa"/>
              <w:right w:w="108" w:type="dxa"/>
            </w:tcMar>
            <w:hideMark/>
          </w:tcPr>
          <w:p w14:paraId="55EDEECC" w14:textId="77777777" w:rsidR="003E24AF" w:rsidRPr="004F6A46" w:rsidRDefault="003E24AF" w:rsidP="005C5E39">
            <w:pPr>
              <w:jc w:val="both"/>
              <w:rPr>
                <w:color w:val="000000"/>
              </w:rPr>
            </w:pPr>
            <w:r w:rsidRPr="004F6A46">
              <w:rPr>
                <w:color w:val="000000"/>
              </w:rPr>
              <w:t>............................/ ............................/ .....................</w:t>
            </w:r>
          </w:p>
        </w:tc>
      </w:tr>
      <w:tr w:rsidR="003E24AF" w:rsidRPr="004F6A46" w14:paraId="45B9F53C" w14:textId="77777777" w:rsidTr="004E2F4D">
        <w:trPr>
          <w:trHeight w:val="411"/>
        </w:trPr>
        <w:tc>
          <w:tcPr>
            <w:tcW w:w="4422" w:type="dxa"/>
            <w:tcMar>
              <w:top w:w="0" w:type="dxa"/>
              <w:left w:w="108" w:type="dxa"/>
              <w:bottom w:w="0" w:type="dxa"/>
              <w:right w:w="108" w:type="dxa"/>
            </w:tcMar>
            <w:hideMark/>
          </w:tcPr>
          <w:p w14:paraId="1DEBFE20" w14:textId="77777777" w:rsidR="003E24AF" w:rsidRPr="004F6A46" w:rsidRDefault="003E24AF" w:rsidP="003E24AF">
            <w:pPr>
              <w:jc w:val="both"/>
              <w:rPr>
                <w:color w:val="000000"/>
              </w:rPr>
            </w:pPr>
            <w:r w:rsidRPr="004F6A46">
              <w:rPr>
                <w:color w:val="000000"/>
              </w:rPr>
              <w:t>Име и фамилия</w:t>
            </w:r>
          </w:p>
        </w:tc>
        <w:tc>
          <w:tcPr>
            <w:tcW w:w="4854" w:type="dxa"/>
            <w:tcMar>
              <w:top w:w="0" w:type="dxa"/>
              <w:left w:w="108" w:type="dxa"/>
              <w:bottom w:w="0" w:type="dxa"/>
              <w:right w:w="108" w:type="dxa"/>
            </w:tcMar>
            <w:hideMark/>
          </w:tcPr>
          <w:p w14:paraId="0180D00B" w14:textId="77777777" w:rsidR="003E24AF" w:rsidRPr="004F6A46" w:rsidRDefault="003E24AF" w:rsidP="005C5E39">
            <w:pPr>
              <w:jc w:val="both"/>
              <w:rPr>
                <w:color w:val="000000"/>
              </w:rPr>
            </w:pPr>
            <w:r w:rsidRPr="004F6A46">
              <w:rPr>
                <w:color w:val="000000"/>
              </w:rPr>
              <w:t>.................................................................................</w:t>
            </w:r>
          </w:p>
        </w:tc>
      </w:tr>
      <w:tr w:rsidR="003E24AF" w:rsidRPr="004F6A46" w14:paraId="1664F7B1" w14:textId="77777777" w:rsidTr="004E2F4D">
        <w:tc>
          <w:tcPr>
            <w:tcW w:w="4422" w:type="dxa"/>
            <w:tcMar>
              <w:top w:w="0" w:type="dxa"/>
              <w:left w:w="108" w:type="dxa"/>
              <w:bottom w:w="0" w:type="dxa"/>
              <w:right w:w="108" w:type="dxa"/>
            </w:tcMar>
            <w:hideMark/>
          </w:tcPr>
          <w:p w14:paraId="0A01E454" w14:textId="77777777"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14:paraId="05A12E2E" w14:textId="77777777"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4854" w:type="dxa"/>
            <w:tcMar>
              <w:top w:w="0" w:type="dxa"/>
              <w:left w:w="108" w:type="dxa"/>
              <w:bottom w:w="0" w:type="dxa"/>
              <w:right w:w="108" w:type="dxa"/>
            </w:tcMar>
            <w:hideMark/>
          </w:tcPr>
          <w:p w14:paraId="13754F04" w14:textId="77777777"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14:paraId="3A7EED5C" w14:textId="77777777" w:rsidR="00EF7631" w:rsidRPr="002F56BF" w:rsidRDefault="00EF7631" w:rsidP="003E23AA">
      <w:pPr>
        <w:rPr>
          <w:b/>
          <w:bCs/>
          <w:i/>
          <w:sz w:val="12"/>
          <w:lang w:eastAsia="en-US"/>
        </w:rPr>
      </w:pPr>
    </w:p>
    <w:sectPr w:rsidR="00EF7631" w:rsidRPr="002F56BF" w:rsidSect="003E23AA">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5F17" w14:textId="77777777" w:rsidR="00552D80" w:rsidRDefault="00552D80" w:rsidP="003E24AF">
      <w:r>
        <w:separator/>
      </w:r>
    </w:p>
  </w:endnote>
  <w:endnote w:type="continuationSeparator" w:id="0">
    <w:p w14:paraId="48E1BCE3" w14:textId="77777777" w:rsidR="00552D80" w:rsidRDefault="00552D80"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7C645" w14:textId="77777777" w:rsidR="00552D80" w:rsidRDefault="00552D80" w:rsidP="003E24AF">
      <w:r>
        <w:separator/>
      </w:r>
    </w:p>
  </w:footnote>
  <w:footnote w:type="continuationSeparator" w:id="0">
    <w:p w14:paraId="126921D5" w14:textId="77777777" w:rsidR="00552D80" w:rsidRDefault="00552D80" w:rsidP="003E2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Continue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E62A63"/>
    <w:multiLevelType w:val="singleLevel"/>
    <w:tmpl w:val="C3005B38"/>
    <w:lvl w:ilvl="0">
      <w:start w:val="1"/>
      <w:numFmt w:val="upperRoman"/>
      <w:pStyle w:val="Heading7"/>
      <w:lvlText w:val="%1."/>
      <w:lvlJc w:val="left"/>
      <w:pPr>
        <w:tabs>
          <w:tab w:val="num" w:pos="720"/>
        </w:tabs>
        <w:ind w:left="720" w:hanging="720"/>
      </w:pPr>
    </w:lvl>
  </w:abstractNum>
  <w:abstractNum w:abstractNumId="3"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6"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7"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8"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0"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abstractNumId w:val="2"/>
  </w:num>
  <w:num w:numId="2">
    <w:abstractNumId w:val="0"/>
  </w:num>
  <w:num w:numId="3">
    <w:abstractNumId w:val="7"/>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8"/>
  </w:num>
  <w:num w:numId="9">
    <w:abstractNumId w:val="6"/>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4AF"/>
    <w:rsid w:val="00050749"/>
    <w:rsid w:val="00105D1B"/>
    <w:rsid w:val="00105E0E"/>
    <w:rsid w:val="00133602"/>
    <w:rsid w:val="00137993"/>
    <w:rsid w:val="00143B94"/>
    <w:rsid w:val="00145056"/>
    <w:rsid w:val="001760C3"/>
    <w:rsid w:val="001B73CF"/>
    <w:rsid w:val="001C38C6"/>
    <w:rsid w:val="002D5918"/>
    <w:rsid w:val="002F56BF"/>
    <w:rsid w:val="00324A68"/>
    <w:rsid w:val="0033656D"/>
    <w:rsid w:val="00376EE6"/>
    <w:rsid w:val="003E23AA"/>
    <w:rsid w:val="003E24AF"/>
    <w:rsid w:val="003E701C"/>
    <w:rsid w:val="004213F0"/>
    <w:rsid w:val="00476F28"/>
    <w:rsid w:val="004E2F4D"/>
    <w:rsid w:val="00552D80"/>
    <w:rsid w:val="00556EE8"/>
    <w:rsid w:val="0056688F"/>
    <w:rsid w:val="005C5E39"/>
    <w:rsid w:val="005F21FF"/>
    <w:rsid w:val="00607279"/>
    <w:rsid w:val="0066769E"/>
    <w:rsid w:val="006715F5"/>
    <w:rsid w:val="006C1B92"/>
    <w:rsid w:val="006E48D8"/>
    <w:rsid w:val="0070656A"/>
    <w:rsid w:val="0078663A"/>
    <w:rsid w:val="00844C83"/>
    <w:rsid w:val="00917202"/>
    <w:rsid w:val="009216BE"/>
    <w:rsid w:val="00954284"/>
    <w:rsid w:val="00965A3D"/>
    <w:rsid w:val="00A432AA"/>
    <w:rsid w:val="00A7409B"/>
    <w:rsid w:val="00A9049D"/>
    <w:rsid w:val="00AD0E7F"/>
    <w:rsid w:val="00AE4306"/>
    <w:rsid w:val="00B11DE4"/>
    <w:rsid w:val="00BE5059"/>
    <w:rsid w:val="00BF0171"/>
    <w:rsid w:val="00C17021"/>
    <w:rsid w:val="00C40362"/>
    <w:rsid w:val="00C961F6"/>
    <w:rsid w:val="00CA0AD5"/>
    <w:rsid w:val="00CC1B8F"/>
    <w:rsid w:val="00CD272D"/>
    <w:rsid w:val="00CD3E15"/>
    <w:rsid w:val="00CE5C67"/>
    <w:rsid w:val="00CF42DE"/>
    <w:rsid w:val="00D5483C"/>
    <w:rsid w:val="00D60E54"/>
    <w:rsid w:val="00E35339"/>
    <w:rsid w:val="00ED575C"/>
    <w:rsid w:val="00EF2A99"/>
    <w:rsid w:val="00EF7631"/>
    <w:rsid w:val="00F20EF9"/>
    <w:rsid w:val="00F31AB6"/>
    <w:rsid w:val="00F579B2"/>
    <w:rsid w:val="00F60657"/>
    <w:rsid w:val="00F8455D"/>
    <w:rsid w:val="00FC4B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9BB27"/>
  <w15:chartTrackingRefBased/>
  <w15:docId w15:val="{00E3EBEF-9DB1-4F26-809B-BB52DD1C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Heading1">
    <w:name w:val="heading 1"/>
    <w:aliases w:val="Heading 1 Char1,Heading 1 Char Char,Heading 1 Char1 Char,Heading 1 Char1 Char Char,Heading 1 Char Char Char Char,Heading 1 Char1 Char1,Heading 1 Char Char Char1,~SectionHeading"/>
    <w:basedOn w:val="Normal"/>
    <w:next w:val="Normal"/>
    <w:link w:val="Heading1Char"/>
    <w:qFormat/>
    <w:rsid w:val="003E24AF"/>
    <w:pPr>
      <w:keepNext/>
      <w:outlineLvl w:val="0"/>
    </w:pPr>
    <w:rPr>
      <w:b/>
      <w:szCs w:val="20"/>
      <w:lang w:val="x-none" w:eastAsia="x-none"/>
    </w:rPr>
  </w:style>
  <w:style w:type="paragraph" w:styleId="Heading2">
    <w:name w:val="heading 2"/>
    <w:aliases w:val="~SubHeading"/>
    <w:basedOn w:val="Normal"/>
    <w:next w:val="Normal"/>
    <w:link w:val="Heading2Char"/>
    <w:qFormat/>
    <w:rsid w:val="003E24AF"/>
    <w:pPr>
      <w:keepNext/>
      <w:spacing w:before="240" w:after="60"/>
      <w:outlineLvl w:val="1"/>
    </w:pPr>
    <w:rPr>
      <w:rFonts w:ascii="Cambria" w:hAnsi="Cambria"/>
      <w:b/>
      <w:bCs/>
      <w:i/>
      <w:iCs/>
      <w:sz w:val="28"/>
      <w:szCs w:val="28"/>
      <w:lang w:val="x-none" w:eastAsia="x-none"/>
    </w:rPr>
  </w:style>
  <w:style w:type="paragraph" w:styleId="Heading3">
    <w:name w:val="heading 3"/>
    <w:aliases w:val="~MinorSubHeading"/>
    <w:basedOn w:val="Normal"/>
    <w:next w:val="Normal"/>
    <w:link w:val="Heading3Char"/>
    <w:qFormat/>
    <w:rsid w:val="003E24AF"/>
    <w:pPr>
      <w:keepNext/>
      <w:spacing w:before="240" w:after="60"/>
      <w:outlineLvl w:val="2"/>
    </w:pPr>
    <w:rPr>
      <w:rFonts w:ascii="Cambria" w:hAnsi="Cambria"/>
      <w:b/>
      <w:bCs/>
      <w:sz w:val="26"/>
      <w:szCs w:val="26"/>
      <w:lang w:val="x-none" w:eastAsia="x-none"/>
    </w:rPr>
  </w:style>
  <w:style w:type="paragraph" w:styleId="Heading4">
    <w:name w:val="heading 4"/>
    <w:aliases w:val="~Level4Heading"/>
    <w:basedOn w:val="Normal"/>
    <w:next w:val="Normal"/>
    <w:link w:val="Heading4Char"/>
    <w:qFormat/>
    <w:rsid w:val="003E24AF"/>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3E24AF"/>
    <w:pPr>
      <w:spacing w:before="240" w:after="60"/>
      <w:outlineLvl w:val="4"/>
    </w:pPr>
    <w:rPr>
      <w:b/>
      <w:bCs/>
      <w:i/>
      <w:iCs/>
      <w:sz w:val="26"/>
      <w:szCs w:val="26"/>
      <w:lang w:val="en-US" w:eastAsia="en-US"/>
    </w:rPr>
  </w:style>
  <w:style w:type="paragraph" w:styleId="Heading6">
    <w:name w:val="heading 6"/>
    <w:basedOn w:val="Normal"/>
    <w:next w:val="Normal"/>
    <w:link w:val="Heading6Char"/>
    <w:qFormat/>
    <w:rsid w:val="003E24AF"/>
    <w:pPr>
      <w:keepNext/>
      <w:spacing w:before="20"/>
      <w:jc w:val="right"/>
      <w:outlineLvl w:val="5"/>
    </w:pPr>
    <w:rPr>
      <w:b/>
      <w:snapToGrid w:val="0"/>
      <w:sz w:val="16"/>
      <w:szCs w:val="20"/>
      <w:lang w:val="ru-RU" w:eastAsia="en-US"/>
    </w:rPr>
  </w:style>
  <w:style w:type="paragraph" w:styleId="Heading7">
    <w:name w:val="heading 7"/>
    <w:basedOn w:val="Normal"/>
    <w:next w:val="Normal"/>
    <w:link w:val="Heading7Char"/>
    <w:qFormat/>
    <w:rsid w:val="003E24AF"/>
    <w:pPr>
      <w:keepNext/>
      <w:numPr>
        <w:numId w:val="1"/>
      </w:numPr>
      <w:spacing w:before="400"/>
      <w:jc w:val="center"/>
      <w:outlineLvl w:val="6"/>
    </w:pPr>
    <w:rPr>
      <w:b/>
      <w:snapToGrid w:val="0"/>
      <w:sz w:val="32"/>
      <w:szCs w:val="20"/>
      <w:lang w:val="ru-RU" w:eastAsia="en-US"/>
    </w:rPr>
  </w:style>
  <w:style w:type="paragraph" w:styleId="Heading8">
    <w:name w:val="heading 8"/>
    <w:basedOn w:val="Normal"/>
    <w:next w:val="Normal"/>
    <w:link w:val="Heading8Char"/>
    <w:unhideWhenUsed/>
    <w:qFormat/>
    <w:rsid w:val="003E24AF"/>
    <w:pPr>
      <w:spacing w:before="240" w:after="60"/>
      <w:outlineLvl w:val="7"/>
    </w:pPr>
    <w:rPr>
      <w:rFonts w:ascii="Calibri" w:hAnsi="Calibri"/>
      <w:i/>
      <w:iCs/>
    </w:rPr>
  </w:style>
  <w:style w:type="paragraph" w:styleId="Heading9">
    <w:name w:val="heading 9"/>
    <w:basedOn w:val="Normal"/>
    <w:next w:val="Normal"/>
    <w:link w:val="Heading9Char"/>
    <w:qFormat/>
    <w:rsid w:val="003E24AF"/>
    <w:pPr>
      <w:keepNext/>
      <w:tabs>
        <w:tab w:val="left" w:pos="3261"/>
      </w:tabs>
      <w:jc w:val="center"/>
      <w:outlineLvl w:val="8"/>
    </w:pPr>
    <w:rPr>
      <w:b/>
      <w:sz w:val="36"/>
      <w:szCs w:val="20"/>
      <w:lang w:val="en-GB" w:eastAsia="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SectionHeading Char"/>
    <w:basedOn w:val="DefaultParagraphFont"/>
    <w:link w:val="Heading1"/>
    <w:rsid w:val="003E24AF"/>
    <w:rPr>
      <w:rFonts w:ascii="Times New Roman" w:eastAsia="Times New Roman" w:hAnsi="Times New Roman" w:cs="Times New Roman"/>
      <w:b/>
      <w:sz w:val="24"/>
      <w:szCs w:val="20"/>
      <w:lang w:val="x-none" w:eastAsia="x-none"/>
    </w:rPr>
  </w:style>
  <w:style w:type="character" w:customStyle="1" w:styleId="Heading2Char">
    <w:name w:val="Heading 2 Char"/>
    <w:aliases w:val="~SubHeading Char"/>
    <w:basedOn w:val="DefaultParagraphFont"/>
    <w:link w:val="Heading2"/>
    <w:rsid w:val="003E24AF"/>
    <w:rPr>
      <w:rFonts w:ascii="Cambria" w:eastAsia="Times New Roman" w:hAnsi="Cambria" w:cs="Times New Roman"/>
      <w:b/>
      <w:bCs/>
      <w:i/>
      <w:iCs/>
      <w:sz w:val="28"/>
      <w:szCs w:val="28"/>
      <w:lang w:val="x-none" w:eastAsia="x-none"/>
    </w:rPr>
  </w:style>
  <w:style w:type="character" w:customStyle="1" w:styleId="Heading3Char">
    <w:name w:val="Heading 3 Char"/>
    <w:aliases w:val="~MinorSubHeading Char"/>
    <w:basedOn w:val="DefaultParagraphFont"/>
    <w:link w:val="Heading3"/>
    <w:rsid w:val="003E24AF"/>
    <w:rPr>
      <w:rFonts w:ascii="Cambria" w:eastAsia="Times New Roman" w:hAnsi="Cambria" w:cs="Times New Roman"/>
      <w:b/>
      <w:bCs/>
      <w:sz w:val="26"/>
      <w:szCs w:val="26"/>
      <w:lang w:val="x-none" w:eastAsia="x-none"/>
    </w:rPr>
  </w:style>
  <w:style w:type="character" w:customStyle="1" w:styleId="Heading4Char">
    <w:name w:val="Heading 4 Char"/>
    <w:aliases w:val="~Level4Heading Char"/>
    <w:basedOn w:val="DefaultParagraphFont"/>
    <w:link w:val="Heading4"/>
    <w:rsid w:val="003E24AF"/>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3E24AF"/>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rsid w:val="003E24AF"/>
    <w:rPr>
      <w:rFonts w:ascii="Times New Roman" w:eastAsia="Times New Roman" w:hAnsi="Times New Roman" w:cs="Times New Roman"/>
      <w:b/>
      <w:snapToGrid w:val="0"/>
      <w:sz w:val="16"/>
      <w:szCs w:val="20"/>
      <w:lang w:val="ru-RU"/>
    </w:rPr>
  </w:style>
  <w:style w:type="character" w:customStyle="1" w:styleId="Heading7Char">
    <w:name w:val="Heading 7 Char"/>
    <w:basedOn w:val="DefaultParagraphFont"/>
    <w:link w:val="Heading7"/>
    <w:rsid w:val="003E24AF"/>
    <w:rPr>
      <w:rFonts w:ascii="Times New Roman" w:eastAsia="Times New Roman" w:hAnsi="Times New Roman" w:cs="Times New Roman"/>
      <w:b/>
      <w:snapToGrid w:val="0"/>
      <w:sz w:val="32"/>
      <w:szCs w:val="20"/>
      <w:lang w:val="ru-RU"/>
    </w:rPr>
  </w:style>
  <w:style w:type="character" w:customStyle="1" w:styleId="Heading8Char">
    <w:name w:val="Heading 8 Char"/>
    <w:basedOn w:val="DefaultParagraphFont"/>
    <w:link w:val="Heading8"/>
    <w:rsid w:val="003E24AF"/>
    <w:rPr>
      <w:rFonts w:ascii="Calibri" w:eastAsia="Times New Roman" w:hAnsi="Calibri" w:cs="Times New Roman"/>
      <w:i/>
      <w:iCs/>
      <w:sz w:val="24"/>
      <w:szCs w:val="24"/>
      <w:lang w:eastAsia="bg-BG"/>
    </w:rPr>
  </w:style>
  <w:style w:type="character" w:customStyle="1" w:styleId="Heading9Char">
    <w:name w:val="Heading 9 Char"/>
    <w:basedOn w:val="DefaultParagraphFont"/>
    <w:link w:val="Heading9"/>
    <w:rsid w:val="003E24AF"/>
    <w:rPr>
      <w:rFonts w:ascii="Times New Roman" w:eastAsia="Times New Roman" w:hAnsi="Times New Roman" w:cs="Times New Roman"/>
      <w:b/>
      <w:sz w:val="36"/>
      <w:szCs w:val="20"/>
      <w:lang w:val="en-GB" w:eastAsia="pl-PL"/>
    </w:rPr>
  </w:style>
  <w:style w:type="paragraph" w:styleId="Caption">
    <w:name w:val="caption"/>
    <w:basedOn w:val="Normal"/>
    <w:next w:val="Normal"/>
    <w:qFormat/>
    <w:rsid w:val="003E24AF"/>
    <w:pPr>
      <w:ind w:firstLine="720"/>
      <w:jc w:val="both"/>
    </w:pPr>
    <w:rPr>
      <w:rFonts w:ascii="HebarU" w:hAnsi="HebarU"/>
      <w:b/>
      <w:bCs/>
      <w:sz w:val="56"/>
      <w:lang w:eastAsia="en-US"/>
    </w:rPr>
  </w:style>
  <w:style w:type="paragraph" w:styleId="BalloonText">
    <w:name w:val="Balloon Text"/>
    <w:basedOn w:val="Normal"/>
    <w:link w:val="BalloonTextChar"/>
    <w:rsid w:val="003E24AF"/>
    <w:rPr>
      <w:rFonts w:ascii="Tahoma" w:hAnsi="Tahoma"/>
      <w:sz w:val="16"/>
      <w:szCs w:val="16"/>
      <w:lang w:val="x-none" w:eastAsia="x-none"/>
    </w:rPr>
  </w:style>
  <w:style w:type="character" w:customStyle="1" w:styleId="BalloonTextChar">
    <w:name w:val="Balloon Text Char"/>
    <w:basedOn w:val="DefaultParagraphFont"/>
    <w:link w:val="BalloonText"/>
    <w:rsid w:val="003E24AF"/>
    <w:rPr>
      <w:rFonts w:ascii="Tahoma" w:eastAsia="Times New Roman" w:hAnsi="Tahoma" w:cs="Times New Roman"/>
      <w:sz w:val="16"/>
      <w:szCs w:val="16"/>
      <w:lang w:val="x-none" w:eastAsia="x-none"/>
    </w:rPr>
  </w:style>
  <w:style w:type="paragraph" w:styleId="Header">
    <w:name w:val="header"/>
    <w:aliases w:val=" Char1,Char1"/>
    <w:basedOn w:val="Normal"/>
    <w:link w:val="HeaderChar"/>
    <w:rsid w:val="003E24AF"/>
    <w:pPr>
      <w:tabs>
        <w:tab w:val="center" w:pos="4536"/>
        <w:tab w:val="right" w:pos="9072"/>
      </w:tabs>
    </w:pPr>
    <w:rPr>
      <w:lang w:val="x-none" w:eastAsia="x-none"/>
    </w:rPr>
  </w:style>
  <w:style w:type="character" w:customStyle="1" w:styleId="HeaderChar">
    <w:name w:val="Header Char"/>
    <w:aliases w:val=" Char1 Char,Char1 Char"/>
    <w:basedOn w:val="DefaultParagraphFont"/>
    <w:link w:val="Header"/>
    <w:rsid w:val="003E24AF"/>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3E24AF"/>
    <w:pPr>
      <w:tabs>
        <w:tab w:val="center" w:pos="4536"/>
        <w:tab w:val="right" w:pos="9072"/>
      </w:tabs>
    </w:pPr>
    <w:rPr>
      <w:lang w:val="x-none" w:eastAsia="x-none"/>
    </w:rPr>
  </w:style>
  <w:style w:type="character" w:customStyle="1" w:styleId="FooterChar">
    <w:name w:val="Footer Char"/>
    <w:basedOn w:val="DefaultParagraphFont"/>
    <w:link w:val="Footer"/>
    <w:uiPriority w:val="99"/>
    <w:rsid w:val="003E24AF"/>
    <w:rPr>
      <w:rFonts w:ascii="Times New Roman" w:eastAsia="Times New Roman" w:hAnsi="Times New Roman" w:cs="Times New Roman"/>
      <w:sz w:val="24"/>
      <w:szCs w:val="24"/>
      <w:lang w:val="x-none" w:eastAsia="x-none"/>
    </w:rPr>
  </w:style>
  <w:style w:type="paragraph" w:customStyle="1" w:styleId="1">
    <w:name w:val="1"/>
    <w:basedOn w:val="Normal"/>
    <w:rsid w:val="003E24AF"/>
    <w:pPr>
      <w:tabs>
        <w:tab w:val="left" w:pos="709"/>
      </w:tabs>
    </w:pPr>
    <w:rPr>
      <w:rFonts w:ascii="Tahoma" w:hAnsi="Tahoma"/>
      <w:lang w:val="pl-PL" w:eastAsia="pl-PL"/>
    </w:rPr>
  </w:style>
  <w:style w:type="paragraph" w:customStyle="1" w:styleId="Char">
    <w:name w:val="Char"/>
    <w:basedOn w:val="Normal"/>
    <w:rsid w:val="003E24AF"/>
    <w:pPr>
      <w:tabs>
        <w:tab w:val="left" w:pos="709"/>
      </w:tabs>
    </w:pPr>
    <w:rPr>
      <w:rFonts w:ascii="Tahoma" w:hAnsi="Tahoma"/>
      <w:lang w:val="pl-PL" w:eastAsia="pl-PL"/>
    </w:rPr>
  </w:style>
  <w:style w:type="paragraph" w:customStyle="1" w:styleId="CharCharCharCharCharChar">
    <w:name w:val="Char Char Char Char Char Char"/>
    <w:basedOn w:val="Normal"/>
    <w:semiHidden/>
    <w:rsid w:val="003E24AF"/>
    <w:pPr>
      <w:spacing w:before="120" w:after="240"/>
    </w:pPr>
    <w:rPr>
      <w:i/>
      <w:sz w:val="20"/>
      <w:szCs w:val="20"/>
      <w:lang w:val="pt-PT" w:eastAsia="en-US"/>
    </w:rPr>
  </w:style>
  <w:style w:type="paragraph" w:styleId="BodyTextIndent2">
    <w:name w:val="Body Text Indent 2"/>
    <w:basedOn w:val="Normal"/>
    <w:link w:val="BodyTextIndent2Char"/>
    <w:rsid w:val="003E24AF"/>
    <w:pPr>
      <w:ind w:left="720"/>
      <w:jc w:val="center"/>
    </w:pPr>
    <w:rPr>
      <w:b/>
      <w:szCs w:val="20"/>
      <w:lang w:val="x-none" w:eastAsia="x-none"/>
    </w:rPr>
  </w:style>
  <w:style w:type="character" w:customStyle="1" w:styleId="BodyTextIndent2Char">
    <w:name w:val="Body Text Indent 2 Char"/>
    <w:basedOn w:val="DefaultParagraphFont"/>
    <w:link w:val="BodyTextIndent2"/>
    <w:rsid w:val="003E24AF"/>
    <w:rPr>
      <w:rFonts w:ascii="Times New Roman" w:eastAsia="Times New Roman" w:hAnsi="Times New Roman" w:cs="Times New Roman"/>
      <w:b/>
      <w:sz w:val="24"/>
      <w:szCs w:val="20"/>
      <w:lang w:val="x-none" w:eastAsia="x-none"/>
    </w:rPr>
  </w:style>
  <w:style w:type="character" w:styleId="PageNumber">
    <w:name w:val="page number"/>
    <w:basedOn w:val="DefaultParagraphFont"/>
    <w:rsid w:val="003E24AF"/>
  </w:style>
  <w:style w:type="paragraph" w:customStyle="1" w:styleId="SubTitle2">
    <w:name w:val="SubTitle 2"/>
    <w:basedOn w:val="Normal"/>
    <w:rsid w:val="003E24AF"/>
    <w:pPr>
      <w:spacing w:after="240"/>
      <w:jc w:val="center"/>
    </w:pPr>
    <w:rPr>
      <w:b/>
      <w:snapToGrid w:val="0"/>
      <w:sz w:val="32"/>
      <w:szCs w:val="20"/>
      <w:lang w:val="en-GB" w:eastAsia="en-US"/>
    </w:rPr>
  </w:style>
  <w:style w:type="paragraph" w:customStyle="1" w:styleId="a">
    <w:name w:val="Знак Знак"/>
    <w:basedOn w:val="Normal"/>
    <w:rsid w:val="003E24AF"/>
    <w:pPr>
      <w:tabs>
        <w:tab w:val="left" w:pos="709"/>
      </w:tabs>
    </w:pPr>
    <w:rPr>
      <w:rFonts w:ascii="Tahoma" w:hAnsi="Tahoma"/>
      <w:lang w:val="pl-PL" w:eastAsia="pl-PL"/>
    </w:rPr>
  </w:style>
  <w:style w:type="paragraph" w:styleId="BodyText">
    <w:name w:val="Body Text"/>
    <w:basedOn w:val="Normal"/>
    <w:link w:val="BodyTextChar"/>
    <w:rsid w:val="003E24AF"/>
    <w:pPr>
      <w:spacing w:after="120"/>
    </w:pPr>
    <w:rPr>
      <w:lang w:val="x-none" w:eastAsia="x-none"/>
    </w:rPr>
  </w:style>
  <w:style w:type="character" w:customStyle="1" w:styleId="BodyTextChar">
    <w:name w:val="Body Text Char"/>
    <w:basedOn w:val="DefaultParagraphFont"/>
    <w:link w:val="BodyText"/>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Title">
    <w:name w:val="Title"/>
    <w:basedOn w:val="Normal"/>
    <w:link w:val="TitleChar"/>
    <w:qFormat/>
    <w:rsid w:val="003E24AF"/>
    <w:pPr>
      <w:ind w:right="-240"/>
      <w:jc w:val="center"/>
    </w:pPr>
    <w:rPr>
      <w:b/>
      <w:sz w:val="40"/>
      <w:szCs w:val="20"/>
      <w:lang w:val="x-none" w:eastAsia="x-none"/>
    </w:rPr>
  </w:style>
  <w:style w:type="character" w:customStyle="1" w:styleId="TitleChar">
    <w:name w:val="Title Char"/>
    <w:basedOn w:val="DefaultParagraphFont"/>
    <w:link w:val="Title"/>
    <w:rsid w:val="003E24AF"/>
    <w:rPr>
      <w:rFonts w:ascii="Times New Roman" w:eastAsia="Times New Roman" w:hAnsi="Times New Roman" w:cs="Times New Roman"/>
      <w:b/>
      <w:sz w:val="40"/>
      <w:szCs w:val="20"/>
      <w:lang w:val="x-none" w:eastAsia="x-none"/>
    </w:rPr>
  </w:style>
  <w:style w:type="paragraph" w:styleId="BodyText2">
    <w:name w:val="Body Text 2"/>
    <w:basedOn w:val="Normal"/>
    <w:link w:val="BodyText2Char"/>
    <w:rsid w:val="003E24AF"/>
    <w:pPr>
      <w:spacing w:after="120" w:line="480" w:lineRule="auto"/>
    </w:pPr>
    <w:rPr>
      <w:sz w:val="20"/>
      <w:szCs w:val="20"/>
      <w:lang w:val="en-AU" w:eastAsia="x-none"/>
    </w:rPr>
  </w:style>
  <w:style w:type="character" w:customStyle="1" w:styleId="BodyText2Char">
    <w:name w:val="Body Text 2 Char"/>
    <w:basedOn w:val="DefaultParagraphFont"/>
    <w:link w:val="BodyText2"/>
    <w:rsid w:val="003E24AF"/>
    <w:rPr>
      <w:rFonts w:ascii="Times New Roman" w:eastAsia="Times New Roman" w:hAnsi="Times New Roman" w:cs="Times New Roman"/>
      <w:sz w:val="20"/>
      <w:szCs w:val="20"/>
      <w:lang w:val="en-AU" w:eastAsia="x-none"/>
    </w:rPr>
  </w:style>
  <w:style w:type="paragraph" w:customStyle="1" w:styleId="Style1">
    <w:name w:val="Style1"/>
    <w:basedOn w:val="Normal"/>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ListParagraph">
    <w:name w:val="List Paragraph"/>
    <w:aliases w:val="ПАРАГРАФ"/>
    <w:basedOn w:val="Normal"/>
    <w:link w:val="ListParagraphChar"/>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TableGrid">
    <w:name w:val="Table Grid"/>
    <w:basedOn w:val="TableNormal"/>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3E24AF"/>
    <w:pPr>
      <w:jc w:val="center"/>
    </w:pPr>
    <w:rPr>
      <w:rFonts w:eastAsia="Calibri"/>
      <w:sz w:val="28"/>
      <w:szCs w:val="20"/>
      <w:lang w:val="x-none" w:eastAsia="en-US"/>
    </w:rPr>
  </w:style>
  <w:style w:type="character" w:customStyle="1" w:styleId="SubtitleChar">
    <w:name w:val="Subtitle Char"/>
    <w:basedOn w:val="DefaultParagraphFont"/>
    <w:link w:val="Subtitle"/>
    <w:rsid w:val="003E24AF"/>
    <w:rPr>
      <w:rFonts w:ascii="Times New Roman" w:eastAsia="Calibri" w:hAnsi="Times New Roman" w:cs="Times New Roman"/>
      <w:sz w:val="28"/>
      <w:szCs w:val="20"/>
      <w:lang w:val="x-none"/>
    </w:rPr>
  </w:style>
  <w:style w:type="paragraph" w:styleId="NoSpacing">
    <w:name w:val="No Spacing"/>
    <w:qFormat/>
    <w:rsid w:val="003E24AF"/>
    <w:pPr>
      <w:spacing w:after="0" w:line="240" w:lineRule="auto"/>
    </w:pPr>
    <w:rPr>
      <w:rFonts w:ascii="Calibri" w:eastAsia="Calibri" w:hAnsi="Calibri" w:cs="Times New Roman"/>
    </w:rPr>
  </w:style>
  <w:style w:type="paragraph" w:styleId="BodyTextIndent">
    <w:name w:val="Body Text Indent"/>
    <w:basedOn w:val="Normal"/>
    <w:link w:val="BodyTextIndentChar"/>
    <w:rsid w:val="003E24AF"/>
    <w:pPr>
      <w:spacing w:after="120"/>
      <w:ind w:left="283"/>
    </w:pPr>
    <w:rPr>
      <w:lang w:val="x-none" w:eastAsia="x-none"/>
    </w:rPr>
  </w:style>
  <w:style w:type="character" w:customStyle="1" w:styleId="BodyTextIndentChar">
    <w:name w:val="Body Text Indent Char"/>
    <w:basedOn w:val="DefaultParagraphFont"/>
    <w:link w:val="BodyTextIndent"/>
    <w:rsid w:val="003E24AF"/>
    <w:rPr>
      <w:rFonts w:ascii="Times New Roman" w:eastAsia="Times New Roman" w:hAnsi="Times New Roman" w:cs="Times New Roman"/>
      <w:sz w:val="24"/>
      <w:szCs w:val="24"/>
      <w:lang w:val="x-none" w:eastAsia="x-none"/>
    </w:rPr>
  </w:style>
  <w:style w:type="paragraph" w:customStyle="1" w:styleId="a0">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BodyTextIndent3">
    <w:name w:val="Body Text Indent 3"/>
    <w:basedOn w:val="Normal"/>
    <w:link w:val="BodyTextIndent3Char"/>
    <w:rsid w:val="003E24AF"/>
    <w:pPr>
      <w:widowControl w:val="0"/>
      <w:autoSpaceDE w:val="0"/>
      <w:autoSpaceDN w:val="0"/>
      <w:adjustRightInd w:val="0"/>
      <w:spacing w:after="120"/>
      <w:ind w:left="283"/>
    </w:pPr>
    <w:rPr>
      <w:sz w:val="16"/>
      <w:szCs w:val="16"/>
      <w:lang w:val="x-none" w:eastAsia="x-none"/>
    </w:rPr>
  </w:style>
  <w:style w:type="character" w:customStyle="1" w:styleId="BodyTextIndent3Char">
    <w:name w:val="Body Text Indent 3 Char"/>
    <w:basedOn w:val="DefaultParagraphFont"/>
    <w:link w:val="BodyTextIndent3"/>
    <w:rsid w:val="003E24AF"/>
    <w:rPr>
      <w:rFonts w:ascii="Times New Roman" w:eastAsia="Times New Roman" w:hAnsi="Times New Roman" w:cs="Times New Roman"/>
      <w:sz w:val="16"/>
      <w:szCs w:val="16"/>
      <w:lang w:val="x-none" w:eastAsia="x-none"/>
    </w:rPr>
  </w:style>
  <w:style w:type="character" w:styleId="Hyperlink">
    <w:name w:val="Hyperlink"/>
    <w:uiPriority w:val="99"/>
    <w:rsid w:val="003E24AF"/>
    <w:rPr>
      <w:color w:val="0000FF"/>
      <w:u w:val="single"/>
    </w:rPr>
  </w:style>
  <w:style w:type="paragraph" w:customStyle="1" w:styleId="CharChar1CharCharCharCharChar">
    <w:name w:val="Char Char1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Normal"/>
    <w:rsid w:val="003E24AF"/>
    <w:pPr>
      <w:tabs>
        <w:tab w:val="left" w:pos="709"/>
      </w:tabs>
    </w:pPr>
    <w:rPr>
      <w:rFonts w:ascii="Tahoma" w:hAnsi="Tahoma"/>
      <w:lang w:val="pl-PL" w:eastAsia="pl-PL"/>
    </w:rPr>
  </w:style>
  <w:style w:type="paragraph" w:styleId="NormalWeb">
    <w:name w:val="Normal (Web)"/>
    <w:basedOn w:val="Normal"/>
    <w:rsid w:val="003E24AF"/>
  </w:style>
  <w:style w:type="character" w:styleId="FollowedHyperlink">
    <w:name w:val="FollowedHyperlink"/>
    <w:uiPriority w:val="99"/>
    <w:rsid w:val="003E24AF"/>
    <w:rPr>
      <w:color w:val="800080"/>
      <w:u w:val="single"/>
    </w:rPr>
  </w:style>
  <w:style w:type="paragraph" w:customStyle="1" w:styleId="ListParagraph1">
    <w:name w:val="List Paragraph1"/>
    <w:basedOn w:val="Normal"/>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Normal"/>
    <w:rsid w:val="003E24AF"/>
    <w:pPr>
      <w:tabs>
        <w:tab w:val="left" w:pos="709"/>
      </w:tabs>
    </w:pPr>
    <w:rPr>
      <w:rFonts w:ascii="Tahoma" w:hAnsi="Tahoma"/>
      <w:lang w:val="pl-PL" w:eastAsia="pl-PL"/>
    </w:rPr>
  </w:style>
  <w:style w:type="paragraph" w:customStyle="1" w:styleId="6">
    <w:name w:val="Знак Знак6"/>
    <w:basedOn w:val="Normal"/>
    <w:rsid w:val="003E24AF"/>
    <w:pPr>
      <w:tabs>
        <w:tab w:val="left" w:pos="709"/>
      </w:tabs>
    </w:pPr>
    <w:rPr>
      <w:rFonts w:ascii="Tahoma" w:hAnsi="Tahoma"/>
      <w:lang w:val="pl-PL" w:eastAsia="pl-PL"/>
    </w:rPr>
  </w:style>
  <w:style w:type="paragraph" w:customStyle="1" w:styleId="CharChar2CharChar">
    <w:name w:val="Char Char2 Char Char"/>
    <w:basedOn w:val="Normal"/>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Normal"/>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
    <w:name w:val="Основен текст (4)_"/>
    <w:link w:val="41"/>
    <w:rsid w:val="003E24AF"/>
    <w:rPr>
      <w:rFonts w:ascii="Tahoma" w:eastAsia="Tahoma" w:hAnsi="Tahoma"/>
      <w:sz w:val="19"/>
      <w:szCs w:val="19"/>
      <w:shd w:val="clear" w:color="auto" w:fill="FFFFFF"/>
    </w:rPr>
  </w:style>
  <w:style w:type="paragraph" w:customStyle="1" w:styleId="41">
    <w:name w:val="Основен текст (4)1"/>
    <w:basedOn w:val="Normal"/>
    <w:link w:val="4"/>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PlainText">
    <w:name w:val="Plain Text"/>
    <w:basedOn w:val="Normal"/>
    <w:link w:val="PlainTextChar"/>
    <w:rsid w:val="003E24AF"/>
    <w:rPr>
      <w:rFonts w:ascii="Courier New" w:hAnsi="Courier New" w:cs="Courier New"/>
      <w:sz w:val="20"/>
      <w:szCs w:val="20"/>
      <w:lang w:val="en-US" w:eastAsia="en-US"/>
    </w:rPr>
  </w:style>
  <w:style w:type="character" w:customStyle="1" w:styleId="PlainTextChar">
    <w:name w:val="Plain Text Char"/>
    <w:basedOn w:val="DefaultParagraphFont"/>
    <w:link w:val="PlainText"/>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1">
    <w:name w:val="Основен текст_"/>
    <w:link w:val="10"/>
    <w:locked/>
    <w:rsid w:val="003E24AF"/>
    <w:rPr>
      <w:sz w:val="21"/>
      <w:szCs w:val="21"/>
      <w:shd w:val="clear" w:color="auto" w:fill="FFFFFF"/>
    </w:rPr>
  </w:style>
  <w:style w:type="paragraph" w:customStyle="1" w:styleId="10">
    <w:name w:val="Основен текст1"/>
    <w:basedOn w:val="Normal"/>
    <w:link w:val="a1"/>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Normal"/>
    <w:rsid w:val="003E24AF"/>
    <w:pPr>
      <w:widowControl w:val="0"/>
      <w:autoSpaceDE w:val="0"/>
      <w:autoSpaceDN w:val="0"/>
      <w:adjustRightInd w:val="0"/>
      <w:spacing w:line="272" w:lineRule="exact"/>
      <w:ind w:firstLine="562"/>
      <w:jc w:val="both"/>
    </w:pPr>
  </w:style>
  <w:style w:type="paragraph" w:customStyle="1" w:styleId="Style86">
    <w:name w:val="Style86"/>
    <w:basedOn w:val="Normal"/>
    <w:rsid w:val="003E24AF"/>
    <w:pPr>
      <w:widowControl w:val="0"/>
      <w:autoSpaceDE w:val="0"/>
      <w:autoSpaceDN w:val="0"/>
      <w:adjustRightInd w:val="0"/>
    </w:pPr>
  </w:style>
  <w:style w:type="paragraph" w:customStyle="1" w:styleId="Style94">
    <w:name w:val="Style94"/>
    <w:basedOn w:val="Normal"/>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Normal"/>
    <w:rsid w:val="003E24AF"/>
    <w:pPr>
      <w:widowControl w:val="0"/>
      <w:autoSpaceDE w:val="0"/>
      <w:autoSpaceDN w:val="0"/>
      <w:adjustRightInd w:val="0"/>
      <w:spacing w:line="322" w:lineRule="exact"/>
      <w:jc w:val="center"/>
    </w:pPr>
  </w:style>
  <w:style w:type="paragraph" w:customStyle="1" w:styleId="Style44">
    <w:name w:val="Style44"/>
    <w:basedOn w:val="Normal"/>
    <w:rsid w:val="003E24AF"/>
    <w:pPr>
      <w:widowControl w:val="0"/>
      <w:autoSpaceDE w:val="0"/>
      <w:autoSpaceDN w:val="0"/>
      <w:adjustRightInd w:val="0"/>
      <w:spacing w:line="274" w:lineRule="exact"/>
      <w:jc w:val="both"/>
    </w:pPr>
  </w:style>
  <w:style w:type="paragraph" w:customStyle="1" w:styleId="Style99">
    <w:name w:val="Style99"/>
    <w:basedOn w:val="Normal"/>
    <w:rsid w:val="003E24AF"/>
    <w:pPr>
      <w:widowControl w:val="0"/>
      <w:autoSpaceDE w:val="0"/>
      <w:autoSpaceDN w:val="0"/>
      <w:adjustRightInd w:val="0"/>
      <w:spacing w:line="274" w:lineRule="exact"/>
      <w:ind w:firstLine="566"/>
      <w:jc w:val="both"/>
    </w:pPr>
  </w:style>
  <w:style w:type="paragraph" w:customStyle="1" w:styleId="Style146">
    <w:name w:val="Style146"/>
    <w:basedOn w:val="Normal"/>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Normal"/>
    <w:rsid w:val="003E24AF"/>
    <w:pPr>
      <w:widowControl w:val="0"/>
      <w:autoSpaceDE w:val="0"/>
      <w:autoSpaceDN w:val="0"/>
      <w:adjustRightInd w:val="0"/>
      <w:jc w:val="center"/>
    </w:pPr>
  </w:style>
  <w:style w:type="paragraph" w:customStyle="1" w:styleId="Style37">
    <w:name w:val="Style37"/>
    <w:basedOn w:val="Normal"/>
    <w:rsid w:val="003E24AF"/>
    <w:pPr>
      <w:widowControl w:val="0"/>
      <w:autoSpaceDE w:val="0"/>
      <w:autoSpaceDN w:val="0"/>
      <w:adjustRightInd w:val="0"/>
      <w:spacing w:line="276" w:lineRule="exact"/>
      <w:ind w:firstLine="566"/>
    </w:pPr>
  </w:style>
  <w:style w:type="character" w:customStyle="1" w:styleId="grame">
    <w:name w:val="grame"/>
    <w:basedOn w:val="DefaultParagraphFont"/>
    <w:rsid w:val="003E24AF"/>
  </w:style>
  <w:style w:type="paragraph" w:customStyle="1" w:styleId="CharCharCharCharCharCharCharCharCharCharCharCharChar">
    <w:name w:val="Знак Char Char Знак Char Char Знак Char Char Char Char Char Знак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Application2">
    <w:name w:val="Application2"/>
    <w:basedOn w:val="Normal"/>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Normal"/>
    <w:rsid w:val="003E24AF"/>
    <w:pPr>
      <w:tabs>
        <w:tab w:val="left" w:pos="709"/>
      </w:tabs>
    </w:pPr>
    <w:rPr>
      <w:rFonts w:ascii="Tahoma" w:hAnsi="Tahoma" w:cs="Tahoma"/>
      <w:lang w:val="pl-PL" w:eastAsia="pl-PL"/>
    </w:rPr>
  </w:style>
  <w:style w:type="paragraph" w:styleId="FootnoteText">
    <w:name w:val="footnote text"/>
    <w:basedOn w:val="Normal"/>
    <w:link w:val="FootnoteTextChar"/>
    <w:rsid w:val="003E24AF"/>
    <w:rPr>
      <w:sz w:val="20"/>
      <w:szCs w:val="20"/>
    </w:rPr>
  </w:style>
  <w:style w:type="character" w:customStyle="1" w:styleId="FootnoteTextChar">
    <w:name w:val="Footnote Text Char"/>
    <w:basedOn w:val="DefaultParagraphFont"/>
    <w:link w:val="FootnoteText"/>
    <w:rsid w:val="003E24AF"/>
    <w:rPr>
      <w:rFonts w:ascii="Times New Roman" w:eastAsia="Times New Roman" w:hAnsi="Times New Roman" w:cs="Times New Roman"/>
      <w:sz w:val="20"/>
      <w:szCs w:val="20"/>
      <w:lang w:eastAsia="bg-BG"/>
    </w:rPr>
  </w:style>
  <w:style w:type="character" w:styleId="FootnoteReference">
    <w:name w:val="footnote reference"/>
    <w:aliases w:val="Footnote"/>
    <w:uiPriority w:val="99"/>
    <w:rsid w:val="003E24AF"/>
    <w:rPr>
      <w:vertAlign w:val="superscript"/>
    </w:rPr>
  </w:style>
  <w:style w:type="paragraph" w:customStyle="1" w:styleId="firstline">
    <w:name w:val="firstline"/>
    <w:basedOn w:val="Normal"/>
    <w:rsid w:val="003E24AF"/>
    <w:pPr>
      <w:spacing w:line="240" w:lineRule="atLeast"/>
      <w:ind w:firstLine="640"/>
      <w:jc w:val="both"/>
    </w:pPr>
    <w:rPr>
      <w:color w:val="000000"/>
    </w:rPr>
  </w:style>
  <w:style w:type="paragraph" w:customStyle="1" w:styleId="CharChar1">
    <w:name w:val="Знак Char Char1 Знак"/>
    <w:basedOn w:val="Normal"/>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Normal"/>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Normal"/>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Normal"/>
    <w:rsid w:val="003E24AF"/>
    <w:pPr>
      <w:tabs>
        <w:tab w:val="left" w:pos="709"/>
      </w:tabs>
    </w:pPr>
    <w:rPr>
      <w:rFonts w:ascii="Arial Narrow" w:hAnsi="Arial Narrow"/>
      <w:b/>
      <w:sz w:val="26"/>
      <w:szCs w:val="20"/>
      <w:lang w:val="pl-PL" w:eastAsia="pl-PL"/>
    </w:rPr>
  </w:style>
  <w:style w:type="paragraph" w:customStyle="1" w:styleId="Text1">
    <w:name w:val="Text 1"/>
    <w:basedOn w:val="Normal"/>
    <w:rsid w:val="003E24AF"/>
    <w:pPr>
      <w:spacing w:after="240"/>
      <w:ind w:left="482"/>
      <w:jc w:val="both"/>
    </w:pPr>
    <w:rPr>
      <w:rFonts w:ascii="Arial" w:hAnsi="Arial"/>
      <w:sz w:val="20"/>
      <w:szCs w:val="20"/>
      <w:lang w:val="en-GB" w:eastAsia="en-GB"/>
    </w:rPr>
  </w:style>
  <w:style w:type="paragraph" w:customStyle="1" w:styleId="Text2">
    <w:name w:val="Text 2"/>
    <w:basedOn w:val="Normal"/>
    <w:rsid w:val="003E24AF"/>
    <w:pPr>
      <w:tabs>
        <w:tab w:val="left" w:pos="2161"/>
      </w:tabs>
      <w:spacing w:after="240"/>
      <w:ind w:left="1202"/>
      <w:jc w:val="both"/>
    </w:pPr>
    <w:rPr>
      <w:rFonts w:ascii="Arial" w:hAnsi="Arial"/>
      <w:sz w:val="20"/>
      <w:szCs w:val="20"/>
      <w:lang w:val="en-GB" w:eastAsia="en-GB"/>
    </w:rPr>
  </w:style>
  <w:style w:type="paragraph" w:styleId="ListContinue4">
    <w:name w:val="List Continue 4"/>
    <w:basedOn w:val="Normal"/>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Normal"/>
    <w:rsid w:val="003E24AF"/>
    <w:pPr>
      <w:tabs>
        <w:tab w:val="left" w:pos="709"/>
      </w:tabs>
    </w:pPr>
    <w:rPr>
      <w:rFonts w:ascii="Tahoma" w:hAnsi="Tahoma"/>
      <w:lang w:val="pl-PL" w:eastAsia="pl-PL"/>
    </w:rPr>
  </w:style>
  <w:style w:type="paragraph" w:customStyle="1" w:styleId="CharChar0">
    <w:name w:val="Знак Char Char"/>
    <w:basedOn w:val="Normal"/>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Normal"/>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Normal"/>
    <w:rsid w:val="003E24AF"/>
    <w:pPr>
      <w:tabs>
        <w:tab w:val="left" w:pos="709"/>
      </w:tabs>
    </w:pPr>
    <w:rPr>
      <w:rFonts w:ascii="Tahoma" w:hAnsi="Tahoma"/>
      <w:lang w:val="pl-PL" w:eastAsia="pl-PL"/>
    </w:rPr>
  </w:style>
  <w:style w:type="character" w:styleId="CommentReference">
    <w:name w:val="annotation reference"/>
    <w:uiPriority w:val="99"/>
    <w:rsid w:val="003E24AF"/>
    <w:rPr>
      <w:sz w:val="16"/>
      <w:szCs w:val="16"/>
    </w:rPr>
  </w:style>
  <w:style w:type="paragraph" w:styleId="CommentText">
    <w:name w:val="annotation text"/>
    <w:basedOn w:val="Normal"/>
    <w:link w:val="CommentTextChar"/>
    <w:uiPriority w:val="99"/>
    <w:rsid w:val="003E24AF"/>
    <w:rPr>
      <w:sz w:val="20"/>
      <w:szCs w:val="20"/>
      <w:lang w:val="en-US" w:eastAsia="en-US"/>
    </w:rPr>
  </w:style>
  <w:style w:type="character" w:customStyle="1" w:styleId="CommentTextChar">
    <w:name w:val="Comment Text Char"/>
    <w:basedOn w:val="DefaultParagraphFont"/>
    <w:link w:val="CommentText"/>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Normal"/>
    <w:rsid w:val="003E24AF"/>
    <w:pPr>
      <w:tabs>
        <w:tab w:val="left" w:pos="709"/>
      </w:tabs>
    </w:pPr>
    <w:rPr>
      <w:rFonts w:ascii="Tahoma" w:hAnsi="Tahoma"/>
      <w:lang w:val="pl-PL" w:eastAsia="pl-PL"/>
    </w:rPr>
  </w:style>
  <w:style w:type="paragraph" w:styleId="CommentSubject">
    <w:name w:val="annotation subject"/>
    <w:basedOn w:val="CommentText"/>
    <w:next w:val="CommentText"/>
    <w:link w:val="CommentSubjectChar"/>
    <w:rsid w:val="003E24AF"/>
    <w:rPr>
      <w:b/>
      <w:bCs/>
    </w:rPr>
  </w:style>
  <w:style w:type="character" w:customStyle="1" w:styleId="CommentSubjectChar">
    <w:name w:val="Comment Subject Char"/>
    <w:basedOn w:val="CommentTextChar"/>
    <w:link w:val="CommentSubject"/>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Normal"/>
    <w:rsid w:val="003E24AF"/>
    <w:pPr>
      <w:tabs>
        <w:tab w:val="left" w:pos="709"/>
      </w:tabs>
    </w:pPr>
    <w:rPr>
      <w:rFonts w:ascii="Tahoma" w:hAnsi="Tahoma"/>
      <w:lang w:val="pl-PL" w:eastAsia="pl-PL"/>
    </w:rPr>
  </w:style>
  <w:style w:type="paragraph" w:customStyle="1" w:styleId="Title-head">
    <w:name w:val="Title-head"/>
    <w:basedOn w:val="Normal"/>
    <w:next w:val="Normal"/>
    <w:rsid w:val="003E24AF"/>
    <w:pPr>
      <w:pBdr>
        <w:bottom w:val="single" w:sz="4" w:space="1" w:color="auto"/>
      </w:pBdr>
      <w:tabs>
        <w:tab w:val="left" w:pos="567"/>
      </w:tabs>
      <w:spacing w:before="120" w:after="120"/>
      <w:jc w:val="center"/>
    </w:pPr>
    <w:rPr>
      <w:b/>
      <w:sz w:val="28"/>
      <w:szCs w:val="28"/>
      <w:lang w:val="ru-RU"/>
    </w:rPr>
  </w:style>
  <w:style w:type="paragraph" w:styleId="TOC3">
    <w:name w:val="toc 3"/>
    <w:basedOn w:val="Normal"/>
    <w:next w:val="Normal"/>
    <w:autoRedefine/>
    <w:uiPriority w:val="39"/>
    <w:rsid w:val="003E24AF"/>
    <w:pPr>
      <w:ind w:left="480"/>
    </w:pPr>
    <w:rPr>
      <w:lang w:val="en-US" w:eastAsia="en-US"/>
    </w:rPr>
  </w:style>
  <w:style w:type="paragraph" w:styleId="TOC1">
    <w:name w:val="toc 1"/>
    <w:basedOn w:val="Normal"/>
    <w:next w:val="Normal"/>
    <w:autoRedefine/>
    <w:uiPriority w:val="39"/>
    <w:rsid w:val="003E24AF"/>
    <w:pPr>
      <w:jc w:val="both"/>
    </w:pPr>
    <w:rPr>
      <w:b/>
      <w:bCs/>
      <w:caps/>
      <w:noProof/>
      <w:color w:val="000000"/>
      <w:lang w:eastAsia="en-US"/>
    </w:rPr>
  </w:style>
  <w:style w:type="paragraph" w:styleId="TOC2">
    <w:name w:val="toc 2"/>
    <w:basedOn w:val="Normal"/>
    <w:next w:val="Normal"/>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Heading1"/>
    <w:rsid w:val="003E24AF"/>
    <w:pPr>
      <w:tabs>
        <w:tab w:val="left" w:pos="0"/>
      </w:tabs>
      <w:spacing w:after="120"/>
      <w:jc w:val="center"/>
    </w:pPr>
    <w:rPr>
      <w:bCs/>
      <w:caps/>
      <w:sz w:val="28"/>
      <w:lang w:eastAsia="en-US"/>
    </w:rPr>
  </w:style>
  <w:style w:type="paragraph" w:customStyle="1" w:styleId="CharChar2">
    <w:name w:val="Char Char Знак"/>
    <w:basedOn w:val="Normal"/>
    <w:rsid w:val="003E24AF"/>
    <w:pPr>
      <w:tabs>
        <w:tab w:val="left" w:pos="709"/>
      </w:tabs>
    </w:pPr>
    <w:rPr>
      <w:rFonts w:ascii="Tahoma" w:hAnsi="Tahoma" w:cs="Tahoma"/>
      <w:lang w:val="pl-PL" w:eastAsia="pl-PL"/>
    </w:rPr>
  </w:style>
  <w:style w:type="paragraph" w:customStyle="1" w:styleId="oftext">
    <w:name w:val="oftext"/>
    <w:basedOn w:val="Normal"/>
    <w:rsid w:val="003E24AF"/>
    <w:pPr>
      <w:spacing w:before="100" w:beforeAutospacing="1" w:after="100" w:afterAutospacing="1"/>
    </w:pPr>
  </w:style>
  <w:style w:type="paragraph" w:customStyle="1" w:styleId="a2">
    <w:name w:val="Знак"/>
    <w:basedOn w:val="Normal"/>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Normal"/>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Normal"/>
    <w:rsid w:val="003E24AF"/>
    <w:pPr>
      <w:tabs>
        <w:tab w:val="left" w:pos="709"/>
      </w:tabs>
    </w:pPr>
    <w:rPr>
      <w:rFonts w:ascii="Tahoma" w:hAnsi="Tahoma" w:cs="Tahoma"/>
      <w:lang w:val="pl-PL" w:eastAsia="pl-PL"/>
    </w:rPr>
  </w:style>
  <w:style w:type="paragraph" w:customStyle="1" w:styleId="CharCharChar">
    <w:name w:val="Знак Char Char Char"/>
    <w:basedOn w:val="Normal"/>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Normal"/>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Normal"/>
    <w:rsid w:val="003E24AF"/>
    <w:pPr>
      <w:tabs>
        <w:tab w:val="left" w:pos="709"/>
      </w:tabs>
    </w:pPr>
    <w:rPr>
      <w:rFonts w:ascii="Tahoma" w:hAnsi="Tahoma"/>
      <w:lang w:val="pl-PL" w:eastAsia="pl-PL"/>
    </w:rPr>
  </w:style>
  <w:style w:type="paragraph" w:customStyle="1" w:styleId="Char2CharCharCharCharChar">
    <w:name w:val="Char2 Char Char Char Char Char"/>
    <w:basedOn w:val="Normal"/>
    <w:rsid w:val="003E24AF"/>
    <w:pPr>
      <w:tabs>
        <w:tab w:val="left" w:pos="709"/>
      </w:tabs>
    </w:pPr>
    <w:rPr>
      <w:rFonts w:ascii="Tahoma" w:hAnsi="Tahoma"/>
      <w:lang w:val="pl-PL" w:eastAsia="pl-PL"/>
    </w:rPr>
  </w:style>
  <w:style w:type="paragraph" w:customStyle="1" w:styleId="Char0">
    <w:name w:val="Знак Char"/>
    <w:basedOn w:val="Normal"/>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Normal"/>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Normal"/>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Normal"/>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Normal"/>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TableNormal"/>
    <w:next w:val="TableGrid"/>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0">
    <w:name w:val="Body text_"/>
    <w:link w:val="BodyText4"/>
    <w:rsid w:val="003E24AF"/>
    <w:rPr>
      <w:shd w:val="clear" w:color="auto" w:fill="FFFFFF"/>
    </w:rPr>
  </w:style>
  <w:style w:type="character" w:customStyle="1" w:styleId="Heading40">
    <w:name w:val="Heading #4_"/>
    <w:link w:val="Heading41"/>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0">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1">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Normal"/>
    <w:link w:val="Bodytext0"/>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1">
    <w:name w:val="Heading #4"/>
    <w:basedOn w:val="Normal"/>
    <w:link w:val="Heading40"/>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Normal"/>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NoList"/>
    <w:uiPriority w:val="99"/>
    <w:semiHidden/>
    <w:unhideWhenUsed/>
    <w:rsid w:val="003E24AF"/>
  </w:style>
  <w:style w:type="paragraph" w:customStyle="1" w:styleId="Style2">
    <w:name w:val="Style2"/>
    <w:basedOn w:val="Normal"/>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Normal"/>
    <w:rsid w:val="003E24AF"/>
    <w:pPr>
      <w:numPr>
        <w:numId w:val="3"/>
      </w:numPr>
      <w:spacing w:before="120" w:after="120"/>
      <w:jc w:val="both"/>
    </w:pPr>
    <w:rPr>
      <w:rFonts w:eastAsia="Calibri"/>
      <w:szCs w:val="22"/>
    </w:rPr>
  </w:style>
  <w:style w:type="paragraph" w:customStyle="1" w:styleId="Tiret1">
    <w:name w:val="Tiret 1"/>
    <w:basedOn w:val="Normal"/>
    <w:rsid w:val="003E24AF"/>
    <w:pPr>
      <w:numPr>
        <w:numId w:val="4"/>
      </w:numPr>
      <w:spacing w:before="120" w:after="120"/>
      <w:jc w:val="both"/>
    </w:pPr>
    <w:rPr>
      <w:rFonts w:eastAsia="Calibri"/>
      <w:szCs w:val="22"/>
    </w:rPr>
  </w:style>
  <w:style w:type="paragraph" w:customStyle="1" w:styleId="NumPar1">
    <w:name w:val="NumPar 1"/>
    <w:basedOn w:val="Normal"/>
    <w:next w:val="Normal"/>
    <w:rsid w:val="003E24AF"/>
    <w:pPr>
      <w:numPr>
        <w:numId w:val="5"/>
      </w:numPr>
      <w:spacing w:before="120" w:after="120"/>
      <w:jc w:val="both"/>
    </w:pPr>
    <w:rPr>
      <w:rFonts w:eastAsia="Calibri"/>
      <w:szCs w:val="22"/>
    </w:rPr>
  </w:style>
  <w:style w:type="paragraph" w:customStyle="1" w:styleId="NumPar2">
    <w:name w:val="NumPar 2"/>
    <w:basedOn w:val="Normal"/>
    <w:next w:val="Normal"/>
    <w:rsid w:val="003E24AF"/>
    <w:pPr>
      <w:numPr>
        <w:ilvl w:val="1"/>
        <w:numId w:val="5"/>
      </w:numPr>
      <w:spacing w:before="120" w:after="120"/>
      <w:jc w:val="both"/>
    </w:pPr>
    <w:rPr>
      <w:rFonts w:eastAsia="Calibri"/>
      <w:szCs w:val="22"/>
    </w:rPr>
  </w:style>
  <w:style w:type="paragraph" w:customStyle="1" w:styleId="NumPar3">
    <w:name w:val="NumPar 3"/>
    <w:basedOn w:val="Normal"/>
    <w:next w:val="Normal"/>
    <w:rsid w:val="003E24AF"/>
    <w:pPr>
      <w:numPr>
        <w:ilvl w:val="2"/>
        <w:numId w:val="5"/>
      </w:numPr>
      <w:spacing w:before="120" w:after="120"/>
      <w:jc w:val="both"/>
    </w:pPr>
    <w:rPr>
      <w:rFonts w:eastAsia="Calibri"/>
      <w:szCs w:val="22"/>
    </w:rPr>
  </w:style>
  <w:style w:type="paragraph" w:customStyle="1" w:styleId="NumPar4">
    <w:name w:val="NumPar 4"/>
    <w:basedOn w:val="Normal"/>
    <w:next w:val="Normal"/>
    <w:rsid w:val="003E24AF"/>
    <w:pPr>
      <w:numPr>
        <w:ilvl w:val="3"/>
        <w:numId w:val="5"/>
      </w:numPr>
      <w:spacing w:before="120" w:after="120"/>
      <w:jc w:val="both"/>
    </w:pPr>
    <w:rPr>
      <w:rFonts w:eastAsia="Calibri"/>
      <w:szCs w:val="22"/>
    </w:rPr>
  </w:style>
  <w:style w:type="paragraph" w:customStyle="1" w:styleId="htleft">
    <w:name w:val="htleft"/>
    <w:basedOn w:val="Normal"/>
    <w:rsid w:val="003E24AF"/>
    <w:pPr>
      <w:spacing w:before="100" w:beforeAutospacing="1" w:after="100" w:afterAutospacing="1"/>
    </w:pPr>
  </w:style>
  <w:style w:type="paragraph" w:customStyle="1" w:styleId="font5">
    <w:name w:val="font5"/>
    <w:basedOn w:val="Normal"/>
    <w:rsid w:val="003E24AF"/>
    <w:pPr>
      <w:spacing w:before="100" w:beforeAutospacing="1" w:after="100" w:afterAutospacing="1"/>
    </w:pPr>
    <w:rPr>
      <w:sz w:val="20"/>
      <w:szCs w:val="20"/>
    </w:rPr>
  </w:style>
  <w:style w:type="paragraph" w:customStyle="1" w:styleId="font6">
    <w:name w:val="font6"/>
    <w:basedOn w:val="Normal"/>
    <w:rsid w:val="003E24AF"/>
    <w:pPr>
      <w:spacing w:before="100" w:beforeAutospacing="1" w:after="100" w:afterAutospacing="1"/>
    </w:pPr>
    <w:rPr>
      <w:sz w:val="20"/>
      <w:szCs w:val="20"/>
    </w:rPr>
  </w:style>
  <w:style w:type="paragraph" w:customStyle="1" w:styleId="font7">
    <w:name w:val="font7"/>
    <w:basedOn w:val="Normal"/>
    <w:rsid w:val="003E24AF"/>
    <w:pPr>
      <w:spacing w:before="100" w:beforeAutospacing="1" w:after="100" w:afterAutospacing="1"/>
    </w:pPr>
    <w:rPr>
      <w:color w:val="FF0000"/>
      <w:sz w:val="20"/>
      <w:szCs w:val="20"/>
    </w:rPr>
  </w:style>
  <w:style w:type="paragraph" w:customStyle="1" w:styleId="font8">
    <w:name w:val="font8"/>
    <w:basedOn w:val="Normal"/>
    <w:rsid w:val="003E24AF"/>
    <w:pPr>
      <w:spacing w:before="100" w:beforeAutospacing="1" w:after="100" w:afterAutospacing="1"/>
    </w:pPr>
    <w:rPr>
      <w:b/>
      <w:bCs/>
      <w:sz w:val="20"/>
      <w:szCs w:val="20"/>
    </w:rPr>
  </w:style>
  <w:style w:type="paragraph" w:customStyle="1" w:styleId="font9">
    <w:name w:val="font9"/>
    <w:basedOn w:val="Normal"/>
    <w:rsid w:val="003E24AF"/>
    <w:pPr>
      <w:spacing w:before="100" w:beforeAutospacing="1" w:after="100" w:afterAutospacing="1"/>
    </w:pPr>
    <w:rPr>
      <w:sz w:val="20"/>
      <w:szCs w:val="20"/>
    </w:rPr>
  </w:style>
  <w:style w:type="paragraph" w:customStyle="1" w:styleId="font10">
    <w:name w:val="font10"/>
    <w:basedOn w:val="Normal"/>
    <w:rsid w:val="003E24AF"/>
    <w:pPr>
      <w:spacing w:before="100" w:beforeAutospacing="1" w:after="100" w:afterAutospacing="1"/>
    </w:pPr>
    <w:rPr>
      <w:color w:val="000000"/>
      <w:sz w:val="20"/>
      <w:szCs w:val="20"/>
    </w:rPr>
  </w:style>
  <w:style w:type="paragraph" w:customStyle="1" w:styleId="xl67">
    <w:name w:val="xl67"/>
    <w:basedOn w:val="Normal"/>
    <w:rsid w:val="003E24AF"/>
    <w:pPr>
      <w:spacing w:before="100" w:beforeAutospacing="1" w:after="100" w:afterAutospacing="1"/>
    </w:pPr>
  </w:style>
  <w:style w:type="paragraph" w:customStyle="1" w:styleId="xl68">
    <w:name w:val="xl68"/>
    <w:basedOn w:val="Normal"/>
    <w:rsid w:val="003E24AF"/>
    <w:pPr>
      <w:spacing w:before="100" w:beforeAutospacing="1" w:after="100" w:afterAutospacing="1"/>
      <w:textAlignment w:val="center"/>
    </w:pPr>
  </w:style>
  <w:style w:type="paragraph" w:customStyle="1" w:styleId="xl69">
    <w:name w:val="xl69"/>
    <w:basedOn w:val="Normal"/>
    <w:rsid w:val="003E24AF"/>
    <w:pPr>
      <w:spacing w:before="100" w:beforeAutospacing="1" w:after="100" w:afterAutospacing="1"/>
      <w:textAlignment w:val="top"/>
    </w:pPr>
  </w:style>
  <w:style w:type="paragraph" w:customStyle="1" w:styleId="xl70">
    <w:name w:val="xl70"/>
    <w:basedOn w:val="Normal"/>
    <w:rsid w:val="003E24AF"/>
    <w:pPr>
      <w:spacing w:before="100" w:beforeAutospacing="1" w:after="100" w:afterAutospacing="1"/>
    </w:pPr>
  </w:style>
  <w:style w:type="paragraph" w:customStyle="1" w:styleId="xl71">
    <w:name w:val="xl7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Normal"/>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Normal"/>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NoList"/>
    <w:semiHidden/>
    <w:rsid w:val="003E24AF"/>
  </w:style>
  <w:style w:type="paragraph" w:customStyle="1" w:styleId="BodyText1">
    <w:name w:val="~BodyText"/>
    <w:basedOn w:val="Normal"/>
    <w:rsid w:val="003E24AF"/>
    <w:pPr>
      <w:spacing w:before="260" w:line="260" w:lineRule="exact"/>
    </w:pPr>
    <w:rPr>
      <w:rFonts w:ascii="Arial" w:hAnsi="Arial" w:cs="Arial"/>
      <w:sz w:val="20"/>
      <w:szCs w:val="20"/>
      <w:lang w:val="en-GB" w:eastAsia="en-GB"/>
    </w:rPr>
  </w:style>
  <w:style w:type="paragraph" w:customStyle="1" w:styleId="Bullet1">
    <w:name w:val="~Bullet1"/>
    <w:basedOn w:val="BodyText1"/>
    <w:rsid w:val="003E24AF"/>
    <w:pPr>
      <w:numPr>
        <w:numId w:val="6"/>
      </w:numPr>
      <w:spacing w:before="0"/>
    </w:pPr>
  </w:style>
  <w:style w:type="paragraph" w:customStyle="1" w:styleId="NonToc-Heading">
    <w:name w:val="~NonToc-Heading"/>
    <w:basedOn w:val="Normal"/>
    <w:next w:val="BodyText1"/>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Normal"/>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Normal"/>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Normal"/>
    <w:rsid w:val="003E24AF"/>
    <w:rPr>
      <w:rFonts w:ascii="Arial" w:hAnsi="Arial" w:cs="Arial"/>
      <w:lang w:val="en-GB" w:eastAsia="en-GB"/>
    </w:rPr>
  </w:style>
  <w:style w:type="paragraph" w:customStyle="1" w:styleId="TocHeading">
    <w:name w:val="~TocHeading"/>
    <w:basedOn w:val="Normal"/>
    <w:next w:val="TOC1"/>
    <w:rsid w:val="003E24AF"/>
    <w:pPr>
      <w:keepNext/>
      <w:tabs>
        <w:tab w:val="left" w:pos="1800"/>
      </w:tabs>
      <w:spacing w:before="260" w:after="120" w:line="260" w:lineRule="exact"/>
    </w:pPr>
    <w:rPr>
      <w:rFonts w:ascii="Arial Black" w:hAnsi="Arial Black" w:cs="Arial"/>
      <w:bCs/>
      <w:sz w:val="20"/>
      <w:lang w:val="en-GB" w:eastAsia="en-GB"/>
    </w:rPr>
  </w:style>
  <w:style w:type="paragraph" w:styleId="TOC9">
    <w:name w:val="toc 9"/>
    <w:basedOn w:val="TOC1"/>
    <w:next w:val="Normal"/>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Normal"/>
    <w:next w:val="Normal"/>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Normal"/>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DocumentMap">
    <w:name w:val="Document Map"/>
    <w:basedOn w:val="Normal"/>
    <w:link w:val="DocumentMapChar"/>
    <w:rsid w:val="003E24AF"/>
    <w:pPr>
      <w:shd w:val="clear" w:color="auto" w:fill="000080"/>
    </w:pPr>
    <w:rPr>
      <w:rFonts w:ascii="Tahoma" w:hAnsi="Tahoma" w:cs="Tahoma"/>
      <w:sz w:val="20"/>
      <w:szCs w:val="20"/>
      <w:lang w:eastAsia="en-US"/>
    </w:rPr>
  </w:style>
  <w:style w:type="character" w:customStyle="1" w:styleId="DocumentMapChar">
    <w:name w:val="Document Map Char"/>
    <w:basedOn w:val="DefaultParagraphFont"/>
    <w:link w:val="DocumentMap"/>
    <w:rsid w:val="003E24AF"/>
    <w:rPr>
      <w:rFonts w:ascii="Tahoma" w:eastAsia="Times New Roman" w:hAnsi="Tahoma" w:cs="Tahoma"/>
      <w:sz w:val="20"/>
      <w:szCs w:val="20"/>
      <w:shd w:val="clear" w:color="auto" w:fill="000080"/>
    </w:rPr>
  </w:style>
  <w:style w:type="paragraph" w:styleId="Date">
    <w:name w:val="Date"/>
    <w:basedOn w:val="Normal"/>
    <w:next w:val="Normal"/>
    <w:link w:val="DateChar"/>
    <w:uiPriority w:val="99"/>
    <w:unhideWhenUsed/>
    <w:rsid w:val="003E24AF"/>
    <w:rPr>
      <w:rFonts w:ascii="Timok" w:hAnsi="Timok"/>
      <w:szCs w:val="20"/>
      <w:lang w:val="en-US" w:eastAsia="en-US"/>
    </w:rPr>
  </w:style>
  <w:style w:type="character" w:customStyle="1" w:styleId="DateChar">
    <w:name w:val="Date Char"/>
    <w:basedOn w:val="DefaultParagraphFont"/>
    <w:link w:val="Date"/>
    <w:uiPriority w:val="99"/>
    <w:rsid w:val="003E24AF"/>
    <w:rPr>
      <w:rFonts w:ascii="Timok" w:eastAsia="Times New Roman" w:hAnsi="Timok" w:cs="Times New Roman"/>
      <w:sz w:val="24"/>
      <w:szCs w:val="20"/>
      <w:lang w:val="en-US"/>
    </w:rPr>
  </w:style>
  <w:style w:type="paragraph" w:customStyle="1" w:styleId="Style6">
    <w:name w:val="Style6"/>
    <w:basedOn w:val="Normal"/>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Normal"/>
    <w:rsid w:val="003E24AF"/>
    <w:pPr>
      <w:ind w:left="1474" w:hanging="340"/>
      <w:jc w:val="both"/>
    </w:pPr>
    <w:rPr>
      <w:rFonts w:ascii="Arial" w:hAnsi="Arial"/>
    </w:rPr>
  </w:style>
  <w:style w:type="paragraph" w:customStyle="1" w:styleId="TSAtext">
    <w:name w:val="TSA_text"/>
    <w:basedOn w:val="Normal"/>
    <w:rsid w:val="003E24AF"/>
    <w:pPr>
      <w:spacing w:before="120"/>
      <w:ind w:firstLine="1138"/>
      <w:jc w:val="both"/>
    </w:pPr>
    <w:rPr>
      <w:rFonts w:ascii="Arial" w:hAnsi="Arial"/>
      <w:szCs w:val="20"/>
    </w:rPr>
  </w:style>
  <w:style w:type="paragraph" w:customStyle="1" w:styleId="ReportText">
    <w:name w:val="Report Text"/>
    <w:basedOn w:val="Normal"/>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Normal"/>
    <w:qFormat/>
    <w:rsid w:val="003E24AF"/>
    <w:pPr>
      <w:spacing w:after="180"/>
      <w:ind w:left="1260"/>
      <w:jc w:val="both"/>
    </w:pPr>
    <w:rPr>
      <w:iCs/>
      <w:sz w:val="22"/>
    </w:rPr>
  </w:style>
  <w:style w:type="paragraph" w:customStyle="1" w:styleId="BulletLevel1">
    <w:name w:val="Bullet Level 1"/>
    <w:basedOn w:val="Normal"/>
    <w:qFormat/>
    <w:rsid w:val="003E24AF"/>
    <w:pPr>
      <w:numPr>
        <w:numId w:val="7"/>
      </w:numPr>
      <w:spacing w:after="180"/>
      <w:jc w:val="both"/>
    </w:pPr>
    <w:rPr>
      <w:iCs/>
      <w:sz w:val="22"/>
    </w:rPr>
  </w:style>
  <w:style w:type="paragraph" w:customStyle="1" w:styleId="BulletLevel2">
    <w:name w:val="Bullet Level 2"/>
    <w:basedOn w:val="Normal"/>
    <w:qFormat/>
    <w:rsid w:val="003E24AF"/>
    <w:pPr>
      <w:numPr>
        <w:numId w:val="9"/>
      </w:numPr>
      <w:spacing w:after="120"/>
      <w:ind w:left="1843"/>
      <w:jc w:val="both"/>
    </w:pPr>
    <w:rPr>
      <w:iCs/>
      <w:sz w:val="22"/>
    </w:rPr>
  </w:style>
  <w:style w:type="character" w:styleId="Strong">
    <w:name w:val="Strong"/>
    <w:qFormat/>
    <w:rsid w:val="003E24AF"/>
    <w:rPr>
      <w:b/>
      <w:bCs/>
    </w:rPr>
  </w:style>
  <w:style w:type="paragraph" w:styleId="BodyText31">
    <w:name w:val="Body Text 3"/>
    <w:basedOn w:val="Normal"/>
    <w:link w:val="BodyText3Char"/>
    <w:rsid w:val="003E24AF"/>
    <w:pPr>
      <w:spacing w:after="120"/>
    </w:pPr>
    <w:rPr>
      <w:sz w:val="16"/>
      <w:szCs w:val="16"/>
    </w:rPr>
  </w:style>
  <w:style w:type="character" w:customStyle="1" w:styleId="BodyText3Char">
    <w:name w:val="Body Text 3 Char"/>
    <w:basedOn w:val="DefaultParagraphFont"/>
    <w:link w:val="BodyText31"/>
    <w:rsid w:val="003E24AF"/>
    <w:rPr>
      <w:rFonts w:ascii="Times New Roman" w:eastAsia="Times New Roman" w:hAnsi="Times New Roman" w:cs="Times New Roman"/>
      <w:sz w:val="16"/>
      <w:szCs w:val="16"/>
      <w:lang w:eastAsia="bg-BG"/>
    </w:rPr>
  </w:style>
  <w:style w:type="numbering" w:customStyle="1" w:styleId="NoList3">
    <w:name w:val="No List3"/>
    <w:next w:val="NoList"/>
    <w:semiHidden/>
    <w:rsid w:val="003E24AF"/>
  </w:style>
  <w:style w:type="paragraph" w:customStyle="1" w:styleId="A3">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Normal"/>
    <w:rsid w:val="003E24AF"/>
    <w:pPr>
      <w:spacing w:after="120"/>
      <w:ind w:left="425"/>
      <w:jc w:val="both"/>
    </w:pPr>
    <w:rPr>
      <w:sz w:val="22"/>
      <w:szCs w:val="20"/>
      <w:lang w:val="en-GB" w:eastAsia="pl-PL"/>
    </w:rPr>
  </w:style>
  <w:style w:type="paragraph" w:customStyle="1" w:styleId="Rozdzia11">
    <w:name w:val="Rozdział_1_1"/>
    <w:basedOn w:val="Normal"/>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Normal"/>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Normal"/>
    <w:rsid w:val="003E24AF"/>
    <w:pPr>
      <w:tabs>
        <w:tab w:val="center" w:pos="4153"/>
        <w:tab w:val="right" w:pos="8306"/>
      </w:tabs>
    </w:pPr>
    <w:rPr>
      <w:sz w:val="20"/>
      <w:szCs w:val="20"/>
      <w:lang w:val="en-GB" w:eastAsia="pl-PL"/>
    </w:rPr>
  </w:style>
  <w:style w:type="paragraph" w:customStyle="1" w:styleId="Nagwek2">
    <w:name w:val="Nag?—wek 2"/>
    <w:basedOn w:val="Normal"/>
    <w:next w:val="Normal"/>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Normal"/>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Normal"/>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Normal"/>
    <w:rsid w:val="003E24AF"/>
    <w:pPr>
      <w:widowControl w:val="0"/>
      <w:tabs>
        <w:tab w:val="left" w:pos="720"/>
      </w:tabs>
      <w:spacing w:line="240" w:lineRule="atLeast"/>
    </w:pPr>
    <w:rPr>
      <w:szCs w:val="20"/>
      <w:lang w:val="en-GB" w:eastAsia="pl-PL"/>
    </w:rPr>
  </w:style>
  <w:style w:type="paragraph" w:customStyle="1" w:styleId="Normalspace">
    <w:name w:val="Normal space"/>
    <w:basedOn w:val="Normal"/>
    <w:rsid w:val="003E24AF"/>
    <w:pPr>
      <w:spacing w:before="120" w:after="120"/>
    </w:pPr>
    <w:rPr>
      <w:sz w:val="20"/>
      <w:szCs w:val="20"/>
      <w:lang w:val="en-GB" w:eastAsia="en-US"/>
    </w:rPr>
  </w:style>
  <w:style w:type="paragraph" w:styleId="List">
    <w:name w:val="List"/>
    <w:basedOn w:val="Normal"/>
    <w:rsid w:val="003E24AF"/>
    <w:pPr>
      <w:ind w:left="283" w:hanging="283"/>
    </w:pPr>
    <w:rPr>
      <w:sz w:val="20"/>
      <w:szCs w:val="20"/>
      <w:lang w:val="en-GB" w:eastAsia="en-US"/>
    </w:rPr>
  </w:style>
  <w:style w:type="paragraph" w:styleId="BlockText">
    <w:name w:val="Block Text"/>
    <w:basedOn w:val="Normal"/>
    <w:rsid w:val="003E24AF"/>
    <w:pPr>
      <w:ind w:left="2160" w:right="-149"/>
      <w:jc w:val="both"/>
    </w:pPr>
    <w:rPr>
      <w:rFonts w:ascii="Arial" w:hAnsi="Arial" w:cs="Arial"/>
      <w:color w:val="0000FF"/>
      <w:sz w:val="20"/>
      <w:szCs w:val="20"/>
      <w:lang w:val="en-GB" w:eastAsia="pl-PL"/>
    </w:rPr>
  </w:style>
  <w:style w:type="paragraph" w:customStyle="1" w:styleId="p14">
    <w:name w:val="p14"/>
    <w:basedOn w:val="Normal"/>
    <w:rsid w:val="003E24AF"/>
    <w:pPr>
      <w:widowControl w:val="0"/>
      <w:tabs>
        <w:tab w:val="left" w:pos="720"/>
      </w:tabs>
      <w:spacing w:line="280" w:lineRule="atLeast"/>
      <w:jc w:val="both"/>
    </w:pPr>
    <w:rPr>
      <w:snapToGrid w:val="0"/>
      <w:szCs w:val="20"/>
      <w:lang w:val="en-GB" w:eastAsia="en-US"/>
    </w:rPr>
  </w:style>
  <w:style w:type="paragraph" w:styleId="TOC5">
    <w:name w:val="toc 5"/>
    <w:basedOn w:val="Heading5"/>
    <w:next w:val="Normal"/>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TOC4">
    <w:name w:val="toc 4"/>
    <w:basedOn w:val="Normal"/>
    <w:next w:val="Normal"/>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Revision">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Normal"/>
    <w:rsid w:val="003E24AF"/>
    <w:pPr>
      <w:tabs>
        <w:tab w:val="left" w:pos="709"/>
      </w:tabs>
      <w:jc w:val="both"/>
    </w:pPr>
    <w:rPr>
      <w:rFonts w:ascii="Tahoma" w:eastAsia="MS Mincho" w:hAnsi="Tahoma" w:cs="Tahoma"/>
      <w:lang w:val="pl-PL" w:eastAsia="pl-PL"/>
    </w:rPr>
  </w:style>
  <w:style w:type="numbering" w:customStyle="1" w:styleId="NoList4">
    <w:name w:val="No List4"/>
    <w:next w:val="NoList"/>
    <w:uiPriority w:val="99"/>
    <w:semiHidden/>
    <w:unhideWhenUsed/>
    <w:rsid w:val="003E24AF"/>
  </w:style>
  <w:style w:type="table" w:customStyle="1" w:styleId="TableGrid2">
    <w:name w:val="Table Grid2"/>
    <w:basedOn w:val="TableNormal"/>
    <w:next w:val="TableGrid"/>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E24AF"/>
    <w:rPr>
      <w:i/>
      <w:iCs/>
    </w:rPr>
  </w:style>
  <w:style w:type="paragraph" w:customStyle="1" w:styleId="BulletLevel3">
    <w:name w:val="Bullet Level 3"/>
    <w:basedOn w:val="Normal"/>
    <w:qFormat/>
    <w:rsid w:val="003E24AF"/>
    <w:pPr>
      <w:numPr>
        <w:numId w:val="10"/>
      </w:numPr>
      <w:spacing w:after="120"/>
      <w:jc w:val="both"/>
    </w:pPr>
    <w:rPr>
      <w:iCs/>
      <w:sz w:val="22"/>
    </w:rPr>
  </w:style>
  <w:style w:type="paragraph" w:styleId="TOC6">
    <w:name w:val="toc 6"/>
    <w:basedOn w:val="Normal"/>
    <w:next w:val="Normal"/>
    <w:autoRedefine/>
    <w:uiPriority w:val="39"/>
    <w:unhideWhenUsed/>
    <w:rsid w:val="003E24AF"/>
    <w:pPr>
      <w:spacing w:after="100" w:line="259" w:lineRule="auto"/>
      <w:ind w:left="1100"/>
    </w:pPr>
    <w:rPr>
      <w:rFonts w:ascii="Calibri" w:hAnsi="Calibri"/>
      <w:sz w:val="22"/>
      <w:szCs w:val="22"/>
      <w:lang w:val="en-US" w:eastAsia="en-US"/>
    </w:rPr>
  </w:style>
  <w:style w:type="paragraph" w:styleId="TOC7">
    <w:name w:val="toc 7"/>
    <w:basedOn w:val="Normal"/>
    <w:next w:val="Normal"/>
    <w:autoRedefine/>
    <w:uiPriority w:val="39"/>
    <w:unhideWhenUsed/>
    <w:rsid w:val="003E24AF"/>
    <w:pPr>
      <w:spacing w:after="100" w:line="259" w:lineRule="auto"/>
      <w:ind w:left="1320"/>
    </w:pPr>
    <w:rPr>
      <w:rFonts w:ascii="Calibri" w:hAnsi="Calibri"/>
      <w:sz w:val="22"/>
      <w:szCs w:val="22"/>
      <w:lang w:val="en-US" w:eastAsia="en-US"/>
    </w:rPr>
  </w:style>
  <w:style w:type="paragraph" w:styleId="TOC8">
    <w:name w:val="toc 8"/>
    <w:basedOn w:val="Normal"/>
    <w:next w:val="Normal"/>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Normal"/>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Normal"/>
    <w:rsid w:val="003E24AF"/>
    <w:pPr>
      <w:spacing w:before="100" w:beforeAutospacing="1" w:after="100" w:afterAutospacing="1"/>
    </w:pPr>
    <w:rPr>
      <w:sz w:val="22"/>
      <w:szCs w:val="22"/>
    </w:rPr>
  </w:style>
  <w:style w:type="paragraph" w:customStyle="1" w:styleId="font12">
    <w:name w:val="font12"/>
    <w:basedOn w:val="Normal"/>
    <w:rsid w:val="003E24AF"/>
    <w:pPr>
      <w:spacing w:before="100" w:beforeAutospacing="1" w:after="100" w:afterAutospacing="1"/>
    </w:pPr>
    <w:rPr>
      <w:b/>
      <w:bCs/>
      <w:sz w:val="22"/>
      <w:szCs w:val="22"/>
    </w:rPr>
  </w:style>
  <w:style w:type="paragraph" w:customStyle="1" w:styleId="xl165">
    <w:name w:val="xl165"/>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Normal"/>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Normal"/>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Normal"/>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Normal"/>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Normal"/>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Normal"/>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Normal"/>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Normal"/>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Normal"/>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Normal"/>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Normal"/>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Normal"/>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Normal"/>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Normal"/>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Normal"/>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Normal"/>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Normal"/>
    <w:rsid w:val="003E24AF"/>
    <w:pPr>
      <w:spacing w:after="120"/>
      <w:jc w:val="both"/>
    </w:pPr>
    <w:rPr>
      <w:rFonts w:ascii="Book Antiqua" w:eastAsia="MS Mincho" w:hAnsi="Book Antiqua"/>
      <w:sz w:val="22"/>
      <w:szCs w:val="20"/>
      <w:lang w:val="en-GB" w:eastAsia="en-US"/>
    </w:rPr>
  </w:style>
  <w:style w:type="character" w:customStyle="1" w:styleId="ListParagraphChar">
    <w:name w:val="List Paragraph Char"/>
    <w:aliases w:val="ПАРАГРАФ Char"/>
    <w:link w:val="ListParagraph"/>
    <w:uiPriority w:val="34"/>
    <w:locked/>
    <w:rsid w:val="00B11DE4"/>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0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202E0-A062-4003-AEBA-AF29CCF6E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571</Words>
  <Characters>3257</Characters>
  <Application>Microsoft Office Word</Application>
  <DocSecurity>0</DocSecurity>
  <Lines>27</Lines>
  <Paragraphs>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Yanka Ilieva</cp:lastModifiedBy>
  <cp:revision>22</cp:revision>
  <cp:lastPrinted>2021-09-07T11:18:00Z</cp:lastPrinted>
  <dcterms:created xsi:type="dcterms:W3CDTF">2020-12-07T11:24:00Z</dcterms:created>
  <dcterms:modified xsi:type="dcterms:W3CDTF">2021-09-21T13:26:00Z</dcterms:modified>
</cp:coreProperties>
</file>